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cstheme="minorBidi"/>
          <w:b/>
          <w:bCs/>
          <w:color w:val="auto"/>
          <w:sz w:val="36"/>
          <w:szCs w:val="36"/>
        </w:rPr>
      </w:pPr>
      <w:r>
        <w:rPr>
          <w:rFonts w:hint="eastAsia" w:cstheme="minorBidi"/>
          <w:b/>
          <w:bCs/>
          <w:color w:val="auto"/>
          <w:sz w:val="36"/>
          <w:szCs w:val="36"/>
        </w:rPr>
        <w:t xml:space="preserve">KFA </w:t>
      </w:r>
      <w:r>
        <w:rPr>
          <w:rFonts w:cstheme="minorBidi"/>
          <w:b/>
          <w:bCs/>
          <w:color w:val="auto"/>
          <w:sz w:val="36"/>
          <w:szCs w:val="36"/>
        </w:rPr>
        <w:t>第1</w:t>
      </w:r>
      <w:r>
        <w:rPr>
          <w:rFonts w:hint="eastAsia" w:cstheme="minorBidi"/>
          <w:b/>
          <w:bCs/>
          <w:color w:val="auto"/>
          <w:sz w:val="36"/>
          <w:szCs w:val="36"/>
        </w:rPr>
        <w:t>7</w:t>
      </w:r>
      <w:r>
        <w:rPr>
          <w:rFonts w:cstheme="minorBidi"/>
          <w:b/>
          <w:bCs/>
          <w:color w:val="auto"/>
          <w:sz w:val="36"/>
          <w:szCs w:val="36"/>
        </w:rPr>
        <w:t>回 九州女子フットサル選手権 熊本県大会</w:t>
      </w:r>
    </w:p>
    <w:p>
      <w:pPr>
        <w:pStyle w:val="7"/>
        <w:jc w:val="center"/>
        <w:rPr>
          <w:rFonts w:cstheme="minorBidi"/>
          <w:b/>
          <w:bCs/>
          <w:color w:val="auto"/>
          <w:sz w:val="36"/>
          <w:szCs w:val="36"/>
        </w:rPr>
      </w:pPr>
      <w:r>
        <w:rPr>
          <w:rFonts w:cstheme="minorBidi"/>
          <w:b/>
          <w:bCs/>
          <w:color w:val="auto"/>
          <w:sz w:val="36"/>
          <w:szCs w:val="36"/>
        </w:rPr>
        <w:t>大 会 要 項</w:t>
      </w:r>
    </w:p>
    <w:p>
      <w:pPr>
        <w:pStyle w:val="7"/>
        <w:rPr>
          <w:rFonts w:cstheme="minorBidi"/>
          <w:color w:val="auto"/>
          <w:sz w:val="21"/>
          <w:szCs w:val="21"/>
        </w:rPr>
      </w:pPr>
      <w:r>
        <w:rPr>
          <w:rFonts w:cstheme="minorBidi"/>
          <w:color w:val="auto"/>
          <w:sz w:val="21"/>
          <w:szCs w:val="21"/>
        </w:rPr>
        <w:t xml:space="preserve">１．名称 </w:t>
      </w:r>
      <w:r>
        <w:rPr>
          <w:rFonts w:hint="eastAsia" w:cstheme="minorBidi"/>
          <w:color w:val="auto"/>
          <w:sz w:val="21"/>
          <w:szCs w:val="21"/>
        </w:rPr>
        <w:t xml:space="preserve">KFA </w:t>
      </w:r>
      <w:r>
        <w:rPr>
          <w:rFonts w:cstheme="minorBidi"/>
          <w:color w:val="auto"/>
          <w:sz w:val="21"/>
          <w:szCs w:val="21"/>
        </w:rPr>
        <w:t>第１</w:t>
      </w:r>
      <w:r>
        <w:rPr>
          <w:rFonts w:hint="eastAsia" w:cstheme="minorBidi"/>
          <w:color w:val="auto"/>
          <w:sz w:val="21"/>
          <w:szCs w:val="21"/>
        </w:rPr>
        <w:t>7</w:t>
      </w:r>
      <w:r>
        <w:rPr>
          <w:rFonts w:cstheme="minorBidi"/>
          <w:color w:val="auto"/>
          <w:sz w:val="21"/>
          <w:szCs w:val="21"/>
        </w:rPr>
        <w:t xml:space="preserve">回 九州女子フットサル選手権 熊本県大会 </w:t>
      </w:r>
    </w:p>
    <w:p>
      <w:pPr>
        <w:pStyle w:val="7"/>
        <w:rPr>
          <w:rFonts w:cstheme="minorBidi"/>
          <w:color w:val="auto"/>
          <w:sz w:val="21"/>
          <w:szCs w:val="21"/>
        </w:rPr>
      </w:pPr>
      <w:r>
        <w:rPr>
          <w:rFonts w:cstheme="minorBidi"/>
          <w:color w:val="auto"/>
          <w:sz w:val="21"/>
          <w:szCs w:val="21"/>
        </w:rPr>
        <w:t xml:space="preserve">２．主催 一般社団法人熊本県サッカー協会 </w:t>
      </w:r>
    </w:p>
    <w:p>
      <w:pPr>
        <w:pStyle w:val="7"/>
        <w:rPr>
          <w:rFonts w:cstheme="minorBidi"/>
          <w:color w:val="auto"/>
          <w:sz w:val="21"/>
          <w:szCs w:val="21"/>
        </w:rPr>
      </w:pPr>
      <w:r>
        <w:rPr>
          <w:rFonts w:cstheme="minorBidi"/>
          <w:color w:val="auto"/>
          <w:sz w:val="21"/>
          <w:szCs w:val="21"/>
        </w:rPr>
        <w:t xml:space="preserve">３．後援 未定 </w:t>
      </w:r>
    </w:p>
    <w:p>
      <w:pPr>
        <w:pStyle w:val="7"/>
        <w:rPr>
          <w:rFonts w:cstheme="minorBidi"/>
          <w:color w:val="auto"/>
          <w:sz w:val="21"/>
          <w:szCs w:val="21"/>
        </w:rPr>
      </w:pPr>
      <w:r>
        <w:rPr>
          <w:rFonts w:cstheme="minorBidi"/>
          <w:color w:val="auto"/>
          <w:sz w:val="21"/>
          <w:szCs w:val="21"/>
        </w:rPr>
        <w:t>４．主管 熊本県サッカー協会フットサル委員会</w:t>
      </w:r>
    </w:p>
    <w:p>
      <w:pPr>
        <w:pStyle w:val="7"/>
        <w:rPr>
          <w:rFonts w:cstheme="minorBidi"/>
          <w:color w:val="auto"/>
          <w:sz w:val="21"/>
          <w:szCs w:val="21"/>
        </w:rPr>
      </w:pPr>
      <w:r>
        <w:rPr>
          <w:rFonts w:cstheme="minorBidi"/>
          <w:color w:val="auto"/>
          <w:sz w:val="21"/>
          <w:szCs w:val="21"/>
        </w:rPr>
        <w:t xml:space="preserve">５．期日 </w:t>
      </w:r>
      <w:r>
        <w:rPr>
          <w:rFonts w:hint="eastAsia" w:cstheme="minorBidi"/>
          <w:color w:val="auto"/>
          <w:sz w:val="21"/>
          <w:szCs w:val="21"/>
        </w:rPr>
        <w:t>２０２０</w:t>
      </w:r>
      <w:r>
        <w:rPr>
          <w:rFonts w:cstheme="minorBidi"/>
          <w:color w:val="auto"/>
          <w:sz w:val="21"/>
          <w:szCs w:val="21"/>
        </w:rPr>
        <w:t>年</w:t>
      </w:r>
      <w:r>
        <w:rPr>
          <w:rFonts w:hint="eastAsia" w:cstheme="minorBidi"/>
          <w:color w:val="auto"/>
          <w:sz w:val="21"/>
          <w:szCs w:val="21"/>
        </w:rPr>
        <w:t>８</w:t>
      </w:r>
      <w:r>
        <w:rPr>
          <w:rFonts w:cstheme="minorBidi"/>
          <w:color w:val="auto"/>
          <w:sz w:val="21"/>
          <w:szCs w:val="21"/>
        </w:rPr>
        <w:t>月</w:t>
      </w:r>
      <w:r>
        <w:rPr>
          <w:rFonts w:hint="eastAsia" w:cstheme="minorBidi"/>
          <w:color w:val="auto"/>
          <w:sz w:val="21"/>
          <w:szCs w:val="21"/>
        </w:rPr>
        <w:t>９</w:t>
      </w:r>
      <w:r>
        <w:rPr>
          <w:rFonts w:cstheme="minorBidi"/>
          <w:color w:val="auto"/>
          <w:sz w:val="21"/>
          <w:szCs w:val="21"/>
        </w:rPr>
        <w:t xml:space="preserve">日（日） </w:t>
      </w:r>
    </w:p>
    <w:p>
      <w:pPr>
        <w:pStyle w:val="7"/>
        <w:rPr>
          <w:rFonts w:cstheme="minorBidi"/>
          <w:color w:val="auto"/>
          <w:sz w:val="21"/>
          <w:szCs w:val="21"/>
        </w:rPr>
      </w:pPr>
      <w:r>
        <w:rPr>
          <w:rFonts w:cstheme="minorBidi"/>
          <w:color w:val="auto"/>
          <w:sz w:val="21"/>
          <w:szCs w:val="21"/>
        </w:rPr>
        <w:t xml:space="preserve">６．会場 </w:t>
      </w:r>
      <w:r>
        <w:rPr>
          <w:rFonts w:hint="eastAsia" w:cstheme="minorBidi"/>
          <w:color w:val="auto"/>
          <w:sz w:val="21"/>
          <w:szCs w:val="21"/>
        </w:rPr>
        <w:t>ウイングまつばせ</w:t>
      </w:r>
    </w:p>
    <w:p>
      <w:pPr>
        <w:pStyle w:val="7"/>
        <w:rPr>
          <w:rFonts w:cstheme="minorBidi"/>
          <w:color w:val="auto"/>
          <w:sz w:val="21"/>
          <w:szCs w:val="21"/>
        </w:rPr>
      </w:pPr>
      <w:r>
        <w:rPr>
          <w:rFonts w:cstheme="minorBidi"/>
          <w:color w:val="auto"/>
          <w:sz w:val="21"/>
          <w:szCs w:val="21"/>
        </w:rPr>
        <w:t xml:space="preserve">７．表彰 優勝・準優勝チームに表彰状を授与する。 </w:t>
      </w:r>
    </w:p>
    <w:p>
      <w:pPr>
        <w:pStyle w:val="7"/>
        <w:rPr>
          <w:rFonts w:cstheme="minorBidi"/>
          <w:color w:val="auto"/>
          <w:sz w:val="21"/>
          <w:szCs w:val="21"/>
        </w:rPr>
      </w:pPr>
      <w:r>
        <w:rPr>
          <w:rFonts w:cstheme="minorBidi"/>
          <w:color w:val="auto"/>
          <w:sz w:val="21"/>
          <w:szCs w:val="21"/>
        </w:rPr>
        <w:t xml:space="preserve">８．参加資格 </w:t>
      </w:r>
      <w:bookmarkStart w:id="0" w:name="_GoBack"/>
      <w:bookmarkEnd w:id="0"/>
    </w:p>
    <w:p>
      <w:pPr>
        <w:pStyle w:val="7"/>
        <w:rPr>
          <w:rFonts w:cstheme="minorBidi"/>
          <w:color w:val="auto"/>
          <w:sz w:val="21"/>
          <w:szCs w:val="21"/>
        </w:rPr>
      </w:pPr>
      <w:r>
        <w:rPr>
          <w:rFonts w:cstheme="minorBidi"/>
          <w:color w:val="auto"/>
          <w:sz w:val="21"/>
          <w:szCs w:val="21"/>
        </w:rPr>
        <w:t xml:space="preserve">(1) フットサルチームの場合 </w:t>
      </w:r>
    </w:p>
    <w:p>
      <w:pPr>
        <w:pStyle w:val="7"/>
        <w:rPr>
          <w:rFonts w:cstheme="minorBidi"/>
          <w:color w:val="auto"/>
          <w:sz w:val="21"/>
          <w:szCs w:val="21"/>
        </w:rPr>
      </w:pPr>
      <w:r>
        <w:rPr>
          <w:rFonts w:hint="eastAsia" w:ascii="ＭＳ 明朝" w:hAnsi="ＭＳ 明朝" w:eastAsia="ＭＳ 明朝" w:cs="ＭＳ 明朝"/>
          <w:color w:val="auto"/>
          <w:sz w:val="21"/>
          <w:szCs w:val="21"/>
        </w:rPr>
        <w:t>①</w:t>
      </w:r>
      <w:r>
        <w:rPr>
          <w:rFonts w:cstheme="minorBidi"/>
          <w:color w:val="auto"/>
          <w:sz w:val="21"/>
          <w:szCs w:val="21"/>
        </w:rPr>
        <w:t xml:space="preserve"> 公益財団法人日本サッカー協会（以下、「ＪＦＡ」とする。）に「フットサル1種」、「フットサル2種」、</w:t>
      </w:r>
    </w:p>
    <w:p>
      <w:pPr>
        <w:pStyle w:val="7"/>
        <w:ind w:firstLine="315" w:firstLineChars="150"/>
        <w:rPr>
          <w:rFonts w:cstheme="minorBidi"/>
          <w:color w:val="auto"/>
          <w:sz w:val="21"/>
          <w:szCs w:val="21"/>
        </w:rPr>
      </w:pPr>
      <w:r>
        <w:rPr>
          <w:rFonts w:cstheme="minorBidi"/>
          <w:color w:val="auto"/>
          <w:sz w:val="21"/>
          <w:szCs w:val="21"/>
        </w:rPr>
        <w:t xml:space="preserve">または「フットサル3種」の種別で加盟登録した単独のチームであること。 </w:t>
      </w:r>
    </w:p>
    <w:p>
      <w:pPr>
        <w:pStyle w:val="7"/>
        <w:rPr>
          <w:rFonts w:cstheme="minorBidi"/>
          <w:color w:val="auto"/>
          <w:sz w:val="21"/>
          <w:szCs w:val="21"/>
        </w:rPr>
      </w:pPr>
      <w:r>
        <w:rPr>
          <w:rFonts w:hint="eastAsia" w:ascii="ＭＳ 明朝" w:hAnsi="ＭＳ 明朝" w:eastAsia="ＭＳ 明朝" w:cs="ＭＳ 明朝"/>
          <w:color w:val="auto"/>
          <w:sz w:val="21"/>
          <w:szCs w:val="21"/>
        </w:rPr>
        <w:t>②</w:t>
      </w:r>
      <w:r>
        <w:rPr>
          <w:rFonts w:cstheme="minorBidi"/>
          <w:color w:val="auto"/>
          <w:sz w:val="21"/>
          <w:szCs w:val="21"/>
        </w:rPr>
        <w:t xml:space="preserve"> 前項のチームに所属する200</w:t>
      </w:r>
      <w:r>
        <w:rPr>
          <w:rFonts w:hint="eastAsia" w:cstheme="minorBidi"/>
          <w:color w:val="auto"/>
          <w:sz w:val="21"/>
          <w:szCs w:val="21"/>
        </w:rPr>
        <w:t>8</w:t>
      </w:r>
      <w:r>
        <w:rPr>
          <w:rFonts w:cstheme="minorBidi"/>
          <w:color w:val="auto"/>
          <w:sz w:val="21"/>
          <w:szCs w:val="21"/>
        </w:rPr>
        <w:t xml:space="preserve">年4月1日以前に生まれた選手であること。女子に限る。 </w:t>
      </w:r>
    </w:p>
    <w:p>
      <w:pPr>
        <w:pStyle w:val="7"/>
        <w:rPr>
          <w:rFonts w:cstheme="minorBidi"/>
          <w:color w:val="auto"/>
          <w:sz w:val="21"/>
          <w:szCs w:val="21"/>
        </w:rPr>
      </w:pPr>
      <w:r>
        <w:rPr>
          <w:rFonts w:cstheme="minorBidi"/>
          <w:color w:val="auto"/>
          <w:sz w:val="21"/>
          <w:szCs w:val="21"/>
        </w:rPr>
        <w:t xml:space="preserve">(2) サッカーチームの場合 </w:t>
      </w:r>
    </w:p>
    <w:p>
      <w:pPr>
        <w:pStyle w:val="7"/>
        <w:rPr>
          <w:rFonts w:cstheme="minorBidi"/>
          <w:color w:val="auto"/>
          <w:sz w:val="21"/>
          <w:szCs w:val="21"/>
        </w:rPr>
      </w:pPr>
      <w:r>
        <w:rPr>
          <w:rFonts w:hint="eastAsia" w:ascii="ＭＳ 明朝" w:hAnsi="ＭＳ 明朝" w:eastAsia="ＭＳ 明朝" w:cs="ＭＳ 明朝"/>
          <w:color w:val="auto"/>
          <w:sz w:val="21"/>
          <w:szCs w:val="21"/>
        </w:rPr>
        <w:t>①</w:t>
      </w:r>
      <w:r>
        <w:rPr>
          <w:rFonts w:cstheme="minorBidi"/>
          <w:color w:val="auto"/>
          <w:sz w:val="21"/>
          <w:szCs w:val="21"/>
        </w:rPr>
        <w:t xml:space="preserve"> ＪＦＡに「2種」、「3種」または「女子」の種別で加盟登録した単独のチームであること。 </w:t>
      </w:r>
    </w:p>
    <w:p>
      <w:pPr>
        <w:pStyle w:val="7"/>
        <w:rPr>
          <w:rFonts w:cstheme="minorBidi"/>
          <w:color w:val="auto"/>
          <w:sz w:val="21"/>
          <w:szCs w:val="21"/>
        </w:rPr>
      </w:pPr>
      <w:r>
        <w:rPr>
          <w:rFonts w:hint="eastAsia" w:ascii="ＭＳ 明朝" w:hAnsi="ＭＳ 明朝" w:eastAsia="ＭＳ 明朝" w:cs="ＭＳ 明朝"/>
          <w:color w:val="auto"/>
          <w:sz w:val="21"/>
          <w:szCs w:val="21"/>
        </w:rPr>
        <w:t>②</w:t>
      </w:r>
      <w:r>
        <w:rPr>
          <w:rFonts w:cstheme="minorBidi"/>
          <w:color w:val="auto"/>
          <w:sz w:val="21"/>
          <w:szCs w:val="21"/>
        </w:rPr>
        <w:t xml:space="preserve"> 前項のチームに所属する200</w:t>
      </w:r>
      <w:r>
        <w:rPr>
          <w:rFonts w:hint="eastAsia" w:cstheme="minorBidi"/>
          <w:color w:val="auto"/>
          <w:sz w:val="21"/>
          <w:szCs w:val="21"/>
        </w:rPr>
        <w:t>8</w:t>
      </w:r>
      <w:r>
        <w:rPr>
          <w:rFonts w:cstheme="minorBidi"/>
          <w:color w:val="auto"/>
          <w:sz w:val="21"/>
          <w:szCs w:val="21"/>
        </w:rPr>
        <w:t xml:space="preserve">年4月1日以前に生まれた選手であること。女子に限る。 </w:t>
      </w:r>
    </w:p>
    <w:p>
      <w:pPr>
        <w:pStyle w:val="7"/>
        <w:rPr>
          <w:rFonts w:cstheme="minorBidi"/>
          <w:color w:val="auto"/>
          <w:sz w:val="21"/>
          <w:szCs w:val="21"/>
        </w:rPr>
      </w:pPr>
      <w:r>
        <w:rPr>
          <w:rFonts w:cstheme="minorBidi"/>
          <w:color w:val="auto"/>
          <w:sz w:val="21"/>
          <w:szCs w:val="21"/>
        </w:rPr>
        <w:t>(3) 外国籍選手は1チームあたり3名までとする。但し外国籍選手はピッチ上に2名を超えて同時に</w:t>
      </w:r>
    </w:p>
    <w:p>
      <w:pPr>
        <w:pStyle w:val="7"/>
        <w:ind w:firstLine="315" w:firstLineChars="150"/>
        <w:rPr>
          <w:rFonts w:cstheme="minorBidi"/>
          <w:color w:val="auto"/>
          <w:sz w:val="21"/>
          <w:szCs w:val="21"/>
        </w:rPr>
      </w:pPr>
      <w:r>
        <w:rPr>
          <w:rFonts w:cstheme="minorBidi"/>
          <w:color w:val="auto"/>
          <w:sz w:val="21"/>
          <w:szCs w:val="21"/>
        </w:rPr>
        <w:t xml:space="preserve">プレーをすることはできない。 </w:t>
      </w:r>
    </w:p>
    <w:p>
      <w:pPr>
        <w:pStyle w:val="7"/>
        <w:rPr>
          <w:rFonts w:cstheme="minorBidi"/>
          <w:color w:val="auto"/>
          <w:sz w:val="21"/>
          <w:szCs w:val="21"/>
        </w:rPr>
      </w:pPr>
      <w:r>
        <w:rPr>
          <w:rFonts w:cstheme="minorBidi"/>
          <w:color w:val="auto"/>
          <w:sz w:val="21"/>
          <w:szCs w:val="21"/>
        </w:rPr>
        <w:t xml:space="preserve">(4) 参加チームは傷害保険（スポーツ安全障害保険）に加入していること。 </w:t>
      </w:r>
    </w:p>
    <w:p>
      <w:pPr>
        <w:pStyle w:val="7"/>
        <w:rPr>
          <w:rFonts w:cstheme="minorBidi"/>
          <w:color w:val="auto"/>
          <w:sz w:val="21"/>
          <w:szCs w:val="21"/>
        </w:rPr>
      </w:pPr>
      <w:r>
        <w:rPr>
          <w:rFonts w:cstheme="minorBidi"/>
          <w:color w:val="auto"/>
          <w:sz w:val="21"/>
          <w:szCs w:val="21"/>
        </w:rPr>
        <w:t xml:space="preserve">(5) 県大会、九州大会、全国大会とも同一チームの構成であること。 </w:t>
      </w:r>
    </w:p>
    <w:p>
      <w:pPr>
        <w:pStyle w:val="7"/>
        <w:rPr>
          <w:rFonts w:cstheme="minorBidi"/>
          <w:color w:val="auto"/>
          <w:sz w:val="21"/>
          <w:szCs w:val="21"/>
        </w:rPr>
      </w:pPr>
      <w:r>
        <w:rPr>
          <w:rFonts w:cstheme="minorBidi"/>
          <w:color w:val="auto"/>
          <w:sz w:val="21"/>
          <w:szCs w:val="21"/>
        </w:rPr>
        <w:t>(6) 同一チーム及び選手が、同県他都道府県を問わず、他会場の同大会に出場することはできな</w:t>
      </w:r>
    </w:p>
    <w:p>
      <w:pPr>
        <w:pStyle w:val="7"/>
        <w:ind w:firstLine="315" w:firstLineChars="150"/>
        <w:rPr>
          <w:rFonts w:cstheme="minorBidi"/>
          <w:color w:val="auto"/>
          <w:sz w:val="21"/>
          <w:szCs w:val="21"/>
        </w:rPr>
      </w:pPr>
      <w:r>
        <w:rPr>
          <w:rFonts w:cstheme="minorBidi"/>
          <w:color w:val="auto"/>
          <w:sz w:val="21"/>
          <w:szCs w:val="21"/>
        </w:rPr>
        <w:t xml:space="preserve">い。 </w:t>
      </w:r>
    </w:p>
    <w:p>
      <w:pPr>
        <w:pStyle w:val="7"/>
        <w:rPr>
          <w:rFonts w:cstheme="minorBidi"/>
          <w:color w:val="auto"/>
          <w:sz w:val="21"/>
          <w:szCs w:val="21"/>
        </w:rPr>
      </w:pPr>
      <w:r>
        <w:rPr>
          <w:rFonts w:cstheme="minorBidi"/>
          <w:color w:val="auto"/>
          <w:sz w:val="21"/>
          <w:szCs w:val="21"/>
        </w:rPr>
        <w:t xml:space="preserve">(7) 代表者は当該チームを指導掌握し、責任を負うことができる者であること。 </w:t>
      </w:r>
    </w:p>
    <w:p>
      <w:pPr>
        <w:pStyle w:val="7"/>
        <w:rPr>
          <w:rFonts w:cstheme="minorBidi"/>
          <w:color w:val="auto"/>
          <w:sz w:val="21"/>
          <w:szCs w:val="21"/>
        </w:rPr>
      </w:pPr>
      <w:r>
        <w:rPr>
          <w:rFonts w:cstheme="minorBidi"/>
          <w:color w:val="auto"/>
          <w:sz w:val="21"/>
          <w:szCs w:val="21"/>
        </w:rPr>
        <w:t xml:space="preserve">９．参加チーム数 最低2チーム～ </w:t>
      </w:r>
    </w:p>
    <w:p>
      <w:pPr>
        <w:pStyle w:val="7"/>
        <w:rPr>
          <w:rFonts w:cstheme="minorBidi"/>
          <w:color w:val="auto"/>
          <w:sz w:val="21"/>
          <w:szCs w:val="21"/>
        </w:rPr>
      </w:pPr>
      <w:r>
        <w:rPr>
          <w:rFonts w:cstheme="minorBidi"/>
          <w:color w:val="auto"/>
          <w:sz w:val="21"/>
          <w:szCs w:val="21"/>
        </w:rPr>
        <w:t xml:space="preserve">10．ユニフォーム </w:t>
      </w:r>
    </w:p>
    <w:p>
      <w:pPr>
        <w:rPr>
          <w:b/>
          <w:color w:val="FF0000"/>
          <w:sz w:val="20"/>
        </w:rPr>
      </w:pPr>
      <w:r>
        <w:rPr>
          <w:rFonts w:hint="eastAsia"/>
          <w:sz w:val="20"/>
        </w:rPr>
        <w:t>①ユニフォーム（シャツ、ショーツ、ソックス）は正の他に副として、正と色彩が異なり</w:t>
      </w:r>
      <w:r>
        <w:rPr>
          <w:rFonts w:hint="eastAsia"/>
          <w:b/>
          <w:color w:val="FF0000"/>
          <w:sz w:val="20"/>
        </w:rPr>
        <w:t>審判員が通常着用する黒色と明確に判別しうる事ができるユニフォーム（黒色および紺色以外）</w:t>
      </w:r>
      <w:r>
        <w:rPr>
          <w:rFonts w:hint="eastAsia"/>
          <w:sz w:val="20"/>
        </w:rPr>
        <w:t>を参加申込書に記載し、各試合に必ず携行すること。（フィールドプレーヤー、ゴールキーパーとも。）</w:t>
      </w:r>
    </w:p>
    <w:p>
      <w:pPr>
        <w:rPr>
          <w:sz w:val="20"/>
        </w:rPr>
      </w:pPr>
      <w:r>
        <w:rPr>
          <w:rFonts w:hint="eastAsia"/>
          <w:sz w:val="20"/>
        </w:rPr>
        <w:t>②シャツの前、背面に参加申込書に登録した選手番号を付けること。ショーツにも選手番号を付けることが望ましい。</w:t>
      </w:r>
    </w:p>
    <w:p>
      <w:pPr>
        <w:rPr>
          <w:sz w:val="20"/>
        </w:rPr>
      </w:pPr>
      <w:r>
        <w:rPr>
          <w:rFonts w:hint="eastAsia"/>
          <w:sz w:val="20"/>
        </w:rPr>
        <w:t>③選手番号については１から９９までの整数とし、０は認めない。また、</w:t>
      </w:r>
      <w:r>
        <w:rPr>
          <w:rFonts w:hint="eastAsia"/>
          <w:b/>
          <w:bCs/>
          <w:color w:val="FF0000"/>
          <w:sz w:val="20"/>
        </w:rPr>
        <w:t>１はゴールキーパーが着用することとする。</w:t>
      </w:r>
      <w:r>
        <w:rPr>
          <w:rFonts w:hint="eastAsia"/>
          <w:sz w:val="20"/>
        </w:rPr>
        <w:t>必ず本大会参加申込書に記載された選手固有の番号を付けること。ユニフォームの色・選手固有番号は書類提出後の変更は認めない。</w:t>
      </w:r>
    </w:p>
    <w:p>
      <w:pPr>
        <w:rPr>
          <w:sz w:val="20"/>
        </w:rPr>
      </w:pPr>
      <w:r>
        <w:rPr>
          <w:rFonts w:hint="eastAsia"/>
          <w:sz w:val="20"/>
        </w:rPr>
        <w:t>④パワープレーを行うチームのフィールドプレーヤーは、自チームのゴールキーパーと同一のシャツに当該選手の番号を付けること。</w:t>
      </w:r>
    </w:p>
    <w:p>
      <w:pPr>
        <w:rPr>
          <w:sz w:val="20"/>
        </w:rPr>
      </w:pPr>
      <w:r>
        <w:rPr>
          <w:rFonts w:hint="eastAsia"/>
          <w:sz w:val="20"/>
        </w:rPr>
        <w:t>⑤ユニフォームへの広告表示については、（公財）日本サッカー協会『ユニフォーム規程』に基づき、承認された場合のみこれを認める。ただし、ユニフォーム広告表示により生じる会場等への広告掲出料等の経費は当該チームにて負担することとする。なお、県サッカー協会へ提出したユニフォーム広告承認申請の写しを携帯しておくこと。</w:t>
      </w:r>
    </w:p>
    <w:p>
      <w:pPr>
        <w:rPr>
          <w:sz w:val="20"/>
        </w:rPr>
      </w:pPr>
      <w:r>
        <w:rPr>
          <w:rFonts w:hint="eastAsia"/>
          <w:sz w:val="20"/>
        </w:rPr>
        <w:t>⑥その他の事項については（公財）日本サッカー協会『ユニフォーム規程』に則る。</w:t>
      </w:r>
    </w:p>
    <w:p>
      <w:pPr>
        <w:pStyle w:val="7"/>
        <w:rPr>
          <w:rFonts w:cstheme="minorBidi"/>
          <w:color w:val="auto"/>
          <w:sz w:val="21"/>
          <w:szCs w:val="21"/>
        </w:rPr>
      </w:pPr>
      <w:r>
        <w:rPr>
          <w:rFonts w:cstheme="minorBidi"/>
          <w:color w:val="auto"/>
          <w:sz w:val="21"/>
          <w:szCs w:val="21"/>
        </w:rPr>
        <w:t xml:space="preserve">11．競技規則 </w:t>
      </w:r>
    </w:p>
    <w:p>
      <w:pPr>
        <w:pStyle w:val="7"/>
        <w:rPr>
          <w:rFonts w:cstheme="minorBidi"/>
          <w:color w:val="auto"/>
          <w:sz w:val="21"/>
          <w:szCs w:val="21"/>
        </w:rPr>
      </w:pPr>
      <w:r>
        <w:rPr>
          <w:rFonts w:cstheme="minorBidi"/>
          <w:color w:val="auto"/>
          <w:sz w:val="21"/>
          <w:szCs w:val="21"/>
        </w:rPr>
        <w:t xml:space="preserve">（１）開催年度のＪＦＡ制定の『フットサル競技規則』による。 </w:t>
      </w:r>
    </w:p>
    <w:p>
      <w:pPr>
        <w:pStyle w:val="7"/>
        <w:rPr>
          <w:rFonts w:cstheme="minorBidi"/>
          <w:color w:val="auto"/>
          <w:sz w:val="21"/>
          <w:szCs w:val="21"/>
        </w:rPr>
      </w:pPr>
      <w:r>
        <w:rPr>
          <w:rFonts w:cstheme="minorBidi"/>
          <w:color w:val="auto"/>
          <w:sz w:val="21"/>
          <w:szCs w:val="21"/>
        </w:rPr>
        <w:t xml:space="preserve">（２）本大会にて退場を命じられた選手は、次の１試合に出場できず、それ以降の処置については、本大会の規律委員会で決定する。 </w:t>
      </w:r>
    </w:p>
    <w:p>
      <w:pPr>
        <w:pStyle w:val="7"/>
        <w:rPr>
          <w:rFonts w:cstheme="minorBidi"/>
          <w:color w:val="auto"/>
          <w:sz w:val="21"/>
          <w:szCs w:val="21"/>
        </w:rPr>
      </w:pPr>
      <w:r>
        <w:rPr>
          <w:rFonts w:cstheme="minorBidi"/>
          <w:color w:val="auto"/>
          <w:sz w:val="21"/>
          <w:szCs w:val="21"/>
        </w:rPr>
        <w:t xml:space="preserve">（３）本大会期間中に、警告を２回受けた者は、次の１試合に出場できない。 </w:t>
      </w:r>
    </w:p>
    <w:p>
      <w:pPr>
        <w:pStyle w:val="7"/>
        <w:rPr>
          <w:rFonts w:cstheme="minorBidi"/>
          <w:color w:val="auto"/>
          <w:sz w:val="21"/>
          <w:szCs w:val="21"/>
        </w:rPr>
      </w:pPr>
      <w:r>
        <w:rPr>
          <w:rFonts w:cstheme="minorBidi"/>
          <w:color w:val="auto"/>
          <w:sz w:val="21"/>
          <w:szCs w:val="21"/>
        </w:rPr>
        <w:t xml:space="preserve">（４）競技者の数 </w:t>
      </w:r>
    </w:p>
    <w:p>
      <w:pPr>
        <w:pStyle w:val="7"/>
        <w:rPr>
          <w:rFonts w:cstheme="minorBidi"/>
          <w:color w:val="auto"/>
          <w:sz w:val="21"/>
          <w:szCs w:val="21"/>
        </w:rPr>
      </w:pPr>
      <w:r>
        <w:rPr>
          <w:rFonts w:cstheme="minorBidi"/>
          <w:color w:val="auto"/>
          <w:sz w:val="21"/>
          <w:szCs w:val="21"/>
        </w:rPr>
        <w:t xml:space="preserve">1) 交代要員の数：９名以内 </w:t>
      </w:r>
    </w:p>
    <w:p>
      <w:pPr>
        <w:pStyle w:val="7"/>
        <w:rPr>
          <w:rFonts w:cstheme="minorBidi"/>
          <w:color w:val="auto"/>
          <w:sz w:val="21"/>
          <w:szCs w:val="21"/>
        </w:rPr>
      </w:pPr>
      <w:r>
        <w:rPr>
          <w:rFonts w:cstheme="minorBidi"/>
          <w:color w:val="auto"/>
          <w:sz w:val="21"/>
          <w:szCs w:val="21"/>
        </w:rPr>
        <w:t xml:space="preserve">2) ベンチに入ることができる人数：１３名以内（交代要員９名以内、役員４名以内） </w:t>
      </w:r>
    </w:p>
    <w:p>
      <w:pPr>
        <w:pStyle w:val="7"/>
        <w:rPr>
          <w:rFonts w:cstheme="minorBidi"/>
          <w:color w:val="auto"/>
          <w:sz w:val="21"/>
          <w:szCs w:val="21"/>
        </w:rPr>
      </w:pPr>
      <w:r>
        <w:rPr>
          <w:rFonts w:cstheme="minorBidi"/>
          <w:color w:val="auto"/>
          <w:sz w:val="21"/>
          <w:szCs w:val="21"/>
        </w:rPr>
        <w:t xml:space="preserve">（５）競技時間 (チーム数によっては変更する場合もある) </w:t>
      </w:r>
    </w:p>
    <w:p>
      <w:pPr>
        <w:pStyle w:val="7"/>
        <w:rPr>
          <w:rFonts w:cstheme="minorBidi"/>
          <w:color w:val="auto"/>
          <w:sz w:val="21"/>
          <w:szCs w:val="21"/>
        </w:rPr>
      </w:pPr>
      <w:r>
        <w:rPr>
          <w:rFonts w:cstheme="minorBidi"/>
          <w:color w:val="auto"/>
          <w:sz w:val="21"/>
          <w:szCs w:val="21"/>
        </w:rPr>
        <w:t xml:space="preserve">３０分（前後半１５分、ランニングタイム）、ハーフタイム５分間 （参加チーム数によって変更有） </w:t>
      </w:r>
    </w:p>
    <w:p>
      <w:pPr>
        <w:pStyle w:val="7"/>
        <w:rPr>
          <w:rFonts w:cstheme="minorBidi"/>
          <w:color w:val="auto"/>
          <w:sz w:val="21"/>
          <w:szCs w:val="21"/>
        </w:rPr>
      </w:pPr>
      <w:r>
        <w:rPr>
          <w:rFonts w:cstheme="minorBidi"/>
          <w:color w:val="auto"/>
          <w:sz w:val="21"/>
          <w:szCs w:val="21"/>
        </w:rPr>
        <w:t xml:space="preserve">（６）ピッチサイズ：原則として40m×20ｍ </w:t>
      </w:r>
    </w:p>
    <w:p>
      <w:pPr>
        <w:pStyle w:val="7"/>
        <w:rPr>
          <w:rFonts w:cstheme="minorBidi"/>
          <w:color w:val="auto"/>
          <w:sz w:val="21"/>
          <w:szCs w:val="21"/>
        </w:rPr>
      </w:pPr>
      <w:r>
        <w:rPr>
          <w:rFonts w:cstheme="minorBidi"/>
          <w:color w:val="auto"/>
          <w:sz w:val="21"/>
          <w:szCs w:val="21"/>
        </w:rPr>
        <w:t xml:space="preserve">（７）ボール：フットサル用４号球 </w:t>
      </w:r>
    </w:p>
    <w:p>
      <w:pPr>
        <w:rPr>
          <w:rFonts w:cstheme="minorBidi"/>
          <w:szCs w:val="21"/>
        </w:rPr>
      </w:pPr>
      <w:r>
        <w:rPr>
          <w:rFonts w:hint="eastAsia" w:cstheme="minorBidi"/>
          <w:szCs w:val="21"/>
        </w:rPr>
        <w:t>(８)</w:t>
      </w:r>
      <w:r>
        <w:rPr>
          <w:rFonts w:cstheme="minorBidi"/>
          <w:szCs w:val="21"/>
        </w:rPr>
        <w:t>シューズ：フットサルシューズ</w:t>
      </w:r>
    </w:p>
    <w:p>
      <w:pPr>
        <w:rPr>
          <w:rFonts w:ascii="ＭＳ 明朝" w:hAnsi="ＭＳ 明朝" w:cs="ＭＳゴシック-WinCharSetFFFF-H"/>
          <w:color w:val="00B050"/>
          <w:kern w:val="0"/>
          <w:szCs w:val="21"/>
        </w:rPr>
      </w:pPr>
      <w:r>
        <w:rPr>
          <w:rFonts w:hint="eastAsia"/>
          <w:sz w:val="20"/>
        </w:rPr>
        <w:t>屋内のため</w:t>
      </w:r>
      <w:r>
        <w:rPr>
          <w:rFonts w:hint="eastAsia" w:ascii="ＭＳ 明朝" w:hAnsi="ＭＳ 明朝" w:cs="ＭＳゴシック-WinCharSetFFFF-H"/>
          <w:color w:val="000000"/>
          <w:kern w:val="0"/>
          <w:szCs w:val="21"/>
        </w:rPr>
        <w:t>靴底は接地面が</w:t>
      </w:r>
      <w:r>
        <w:rPr>
          <w:rFonts w:hint="eastAsia" w:ascii="ＭＳ 明朝" w:hAnsi="ＭＳ 明朝" w:cs="ＭＳゴシック-WinCharSetFFFF-H"/>
          <w:b/>
          <w:bCs/>
          <w:color w:val="FF0000"/>
          <w:kern w:val="0"/>
          <w:szCs w:val="21"/>
        </w:rPr>
        <w:t>飴色、白色、透明の屋内用シューズ</w:t>
      </w:r>
      <w:r>
        <w:rPr>
          <w:rFonts w:hint="eastAsia" w:ascii="ＭＳ 明朝" w:hAnsi="ＭＳ 明朝" w:cs="ＭＳゴシック-WinCharSetFFFF-H"/>
          <w:color w:val="auto"/>
          <w:kern w:val="0"/>
          <w:szCs w:val="21"/>
        </w:rPr>
        <w:t>のみ使用可能とする。</w:t>
      </w:r>
    </w:p>
    <w:p>
      <w:pPr>
        <w:rPr>
          <w:rFonts w:cstheme="minorBidi"/>
          <w:szCs w:val="21"/>
        </w:rPr>
      </w:pPr>
      <w:r>
        <w:rPr>
          <w:rFonts w:hint="eastAsia" w:ascii="ＭＳ 明朝" w:hAnsi="ＭＳ 明朝" w:cs="ＭＳゴシック-WinCharSetFFFF-H"/>
          <w:color w:val="000000"/>
          <w:kern w:val="0"/>
          <w:szCs w:val="21"/>
        </w:rPr>
        <w:t>（靴底が着色されたもの</w:t>
      </w:r>
      <w:r>
        <w:rPr>
          <w:rFonts w:hint="eastAsia" w:ascii="ＭＳ 明朝" w:hAnsi="ＭＳ 明朝" w:cs="ＭＳゴシック-WinCharSetFFFF-H"/>
          <w:color w:val="auto"/>
          <w:kern w:val="0"/>
          <w:szCs w:val="21"/>
        </w:rPr>
        <w:t>および接地面に突起物がついているもの</w:t>
      </w:r>
      <w:r>
        <w:rPr>
          <w:rFonts w:hint="eastAsia" w:ascii="ＭＳ 明朝" w:hAnsi="ＭＳ 明朝" w:cs="ＭＳゴシック-WinCharSetFFFF-H"/>
          <w:color w:val="000000"/>
          <w:kern w:val="0"/>
          <w:szCs w:val="21"/>
        </w:rPr>
        <w:t>は使用できない。）</w:t>
      </w:r>
    </w:p>
    <w:p>
      <w:pPr>
        <w:pStyle w:val="7"/>
        <w:rPr>
          <w:rFonts w:cstheme="minorBidi"/>
          <w:color w:val="auto"/>
          <w:sz w:val="21"/>
          <w:szCs w:val="21"/>
        </w:rPr>
      </w:pPr>
      <w:r>
        <w:rPr>
          <w:rFonts w:cstheme="minorBidi"/>
          <w:color w:val="auto"/>
          <w:sz w:val="21"/>
          <w:szCs w:val="21"/>
        </w:rPr>
        <w:t xml:space="preserve">（９）すね当て：必ず着用すること． </w:t>
      </w:r>
    </w:p>
    <w:p>
      <w:pPr>
        <w:pStyle w:val="7"/>
        <w:rPr>
          <w:rFonts w:cstheme="minorBidi"/>
          <w:color w:val="auto"/>
          <w:sz w:val="21"/>
          <w:szCs w:val="21"/>
        </w:rPr>
      </w:pPr>
      <w:r>
        <w:rPr>
          <w:rFonts w:cstheme="minorBidi"/>
          <w:color w:val="auto"/>
          <w:sz w:val="21"/>
          <w:szCs w:val="21"/>
        </w:rPr>
        <w:t xml:space="preserve">12．競技方法(チーム数によっては変更する場合もある) </w:t>
      </w:r>
    </w:p>
    <w:p>
      <w:pPr>
        <w:pStyle w:val="7"/>
        <w:rPr>
          <w:rFonts w:cstheme="minorBidi"/>
          <w:color w:val="auto"/>
          <w:sz w:val="21"/>
          <w:szCs w:val="21"/>
        </w:rPr>
      </w:pPr>
      <w:r>
        <w:rPr>
          <w:rFonts w:cstheme="minorBidi"/>
          <w:color w:val="auto"/>
          <w:sz w:val="21"/>
          <w:szCs w:val="21"/>
        </w:rPr>
        <w:t xml:space="preserve">（１）一次ラウンド </w:t>
      </w:r>
    </w:p>
    <w:p>
      <w:pPr>
        <w:pStyle w:val="7"/>
        <w:rPr>
          <w:rFonts w:cstheme="minorBidi"/>
          <w:color w:val="auto"/>
          <w:sz w:val="21"/>
          <w:szCs w:val="21"/>
        </w:rPr>
      </w:pPr>
      <w:r>
        <w:rPr>
          <w:rFonts w:cstheme="minorBidi"/>
          <w:color w:val="auto"/>
          <w:sz w:val="21"/>
          <w:szCs w:val="21"/>
        </w:rPr>
        <w:t xml:space="preserve">８チームをＡ・Ｂの２グループに分け、各グループ毎にリーグ戦を実施する、 </w:t>
      </w:r>
    </w:p>
    <w:p>
      <w:pPr>
        <w:pStyle w:val="7"/>
        <w:rPr>
          <w:rFonts w:cstheme="minorBidi"/>
          <w:color w:val="auto"/>
          <w:sz w:val="21"/>
          <w:szCs w:val="21"/>
        </w:rPr>
      </w:pPr>
      <w:r>
        <w:rPr>
          <w:rFonts w:cstheme="minorBidi"/>
          <w:color w:val="auto"/>
          <w:sz w:val="21"/>
          <w:szCs w:val="21"/>
        </w:rPr>
        <w:t xml:space="preserve">リーグにおける順位決定方法は、勝点合計の多いチームを上位とし、順位を決定する。勝点は、勝ち3、引分け1、負け0とする。ただし、勝点合計が同じ場合は、以下の順序により決定する。 </w:t>
      </w:r>
    </w:p>
    <w:p>
      <w:pPr>
        <w:pStyle w:val="7"/>
        <w:rPr>
          <w:rFonts w:cstheme="minorBidi"/>
          <w:color w:val="auto"/>
          <w:sz w:val="21"/>
          <w:szCs w:val="21"/>
        </w:rPr>
      </w:pPr>
      <w:r>
        <w:rPr>
          <w:rFonts w:hint="eastAsia" w:ascii="ＭＳ 明朝" w:hAnsi="ＭＳ 明朝" w:eastAsia="ＭＳ 明朝" w:cs="ＭＳ 明朝"/>
          <w:color w:val="auto"/>
          <w:sz w:val="21"/>
          <w:szCs w:val="21"/>
        </w:rPr>
        <w:t>①</w:t>
      </w:r>
      <w:r>
        <w:rPr>
          <w:rFonts w:cstheme="minorBidi"/>
          <w:color w:val="auto"/>
          <w:sz w:val="21"/>
          <w:szCs w:val="21"/>
        </w:rPr>
        <w:t xml:space="preserve"> 当該チーム内の対戦成績 </w:t>
      </w:r>
    </w:p>
    <w:p>
      <w:pPr>
        <w:pStyle w:val="7"/>
        <w:rPr>
          <w:rFonts w:cstheme="minorBidi"/>
          <w:color w:val="auto"/>
          <w:sz w:val="21"/>
          <w:szCs w:val="21"/>
        </w:rPr>
      </w:pPr>
      <w:r>
        <w:rPr>
          <w:rFonts w:hint="eastAsia" w:ascii="ＭＳ 明朝" w:hAnsi="ＭＳ 明朝" w:eastAsia="ＭＳ 明朝" w:cs="ＭＳ 明朝"/>
          <w:color w:val="auto"/>
          <w:sz w:val="21"/>
          <w:szCs w:val="21"/>
        </w:rPr>
        <w:t>②</w:t>
      </w:r>
      <w:r>
        <w:rPr>
          <w:rFonts w:cstheme="minorBidi"/>
          <w:color w:val="auto"/>
          <w:sz w:val="21"/>
          <w:szCs w:val="21"/>
        </w:rPr>
        <w:t xml:space="preserve"> 当該チーム内の得失点差 </w:t>
      </w:r>
    </w:p>
    <w:p>
      <w:pPr>
        <w:pStyle w:val="7"/>
        <w:rPr>
          <w:rFonts w:cstheme="minorBidi"/>
          <w:color w:val="auto"/>
          <w:sz w:val="21"/>
          <w:szCs w:val="21"/>
        </w:rPr>
      </w:pPr>
      <w:r>
        <w:rPr>
          <w:rFonts w:hint="eastAsia" w:ascii="ＭＳ 明朝" w:hAnsi="ＭＳ 明朝" w:eastAsia="ＭＳ 明朝" w:cs="ＭＳ 明朝"/>
          <w:color w:val="auto"/>
          <w:sz w:val="21"/>
          <w:szCs w:val="21"/>
        </w:rPr>
        <w:t>③</w:t>
      </w:r>
      <w:r>
        <w:rPr>
          <w:rFonts w:cstheme="minorBidi"/>
          <w:color w:val="auto"/>
          <w:sz w:val="21"/>
          <w:szCs w:val="21"/>
        </w:rPr>
        <w:t xml:space="preserve"> 当該チーム内の総得点数 </w:t>
      </w:r>
    </w:p>
    <w:p>
      <w:pPr>
        <w:pStyle w:val="7"/>
        <w:rPr>
          <w:rFonts w:cstheme="minorBidi"/>
          <w:color w:val="auto"/>
          <w:sz w:val="21"/>
          <w:szCs w:val="21"/>
        </w:rPr>
      </w:pPr>
      <w:r>
        <w:rPr>
          <w:rFonts w:hint="eastAsia" w:ascii="ＭＳ 明朝" w:hAnsi="ＭＳ 明朝" w:eastAsia="ＭＳ 明朝" w:cs="ＭＳ 明朝"/>
          <w:color w:val="auto"/>
          <w:sz w:val="21"/>
          <w:szCs w:val="21"/>
        </w:rPr>
        <w:t>④</w:t>
      </w:r>
      <w:r>
        <w:rPr>
          <w:rFonts w:cstheme="minorBidi"/>
          <w:color w:val="auto"/>
          <w:sz w:val="21"/>
          <w:szCs w:val="21"/>
        </w:rPr>
        <w:t xml:space="preserve"> グループ内の得失点差 </w:t>
      </w:r>
    </w:p>
    <w:p>
      <w:pPr>
        <w:pStyle w:val="7"/>
        <w:rPr>
          <w:rFonts w:cstheme="minorBidi"/>
          <w:color w:val="auto"/>
          <w:sz w:val="21"/>
          <w:szCs w:val="21"/>
        </w:rPr>
      </w:pPr>
      <w:r>
        <w:rPr>
          <w:rFonts w:hint="eastAsia" w:ascii="ＭＳ 明朝" w:hAnsi="ＭＳ 明朝" w:eastAsia="ＭＳ 明朝" w:cs="ＭＳ 明朝"/>
          <w:color w:val="auto"/>
          <w:sz w:val="21"/>
          <w:szCs w:val="21"/>
        </w:rPr>
        <w:t xml:space="preserve">⑤ </w:t>
      </w:r>
      <w:r>
        <w:rPr>
          <w:rFonts w:cstheme="minorBidi"/>
          <w:color w:val="auto"/>
          <w:sz w:val="21"/>
          <w:szCs w:val="21"/>
        </w:rPr>
        <w:t xml:space="preserve">グループ内の総得点数 </w:t>
      </w:r>
    </w:p>
    <w:p>
      <w:pPr>
        <w:pStyle w:val="7"/>
        <w:rPr>
          <w:rFonts w:cstheme="minorBidi"/>
          <w:color w:val="auto"/>
          <w:sz w:val="21"/>
          <w:szCs w:val="21"/>
        </w:rPr>
      </w:pPr>
      <w:r>
        <w:rPr>
          <w:rFonts w:hint="eastAsia" w:ascii="ＭＳ 明朝" w:hAnsi="ＭＳ 明朝" w:eastAsia="ＭＳ 明朝" w:cs="ＭＳ 明朝"/>
          <w:color w:val="auto"/>
          <w:sz w:val="21"/>
          <w:szCs w:val="21"/>
        </w:rPr>
        <w:t>⑥</w:t>
      </w:r>
      <w:r>
        <w:rPr>
          <w:rFonts w:cstheme="minorBidi"/>
          <w:color w:val="auto"/>
          <w:sz w:val="21"/>
          <w:szCs w:val="21"/>
        </w:rPr>
        <w:t xml:space="preserve"> </w:t>
      </w:r>
      <w:r>
        <w:rPr>
          <w:rFonts w:hint="eastAsia" w:cstheme="minorBidi"/>
          <w:color w:val="auto"/>
          <w:sz w:val="21"/>
          <w:szCs w:val="21"/>
        </w:rPr>
        <w:t>フェアプレーポイント（下記のポイントが少ないチームが上位となる）</w:t>
      </w:r>
    </w:p>
    <w:p>
      <w:pPr>
        <w:pStyle w:val="7"/>
        <w:rPr>
          <w:rFonts w:cstheme="minorBidi"/>
          <w:color w:val="auto"/>
          <w:sz w:val="21"/>
          <w:szCs w:val="21"/>
        </w:rPr>
      </w:pPr>
      <w:r>
        <w:rPr>
          <w:rFonts w:cstheme="minorBidi"/>
          <w:color w:val="auto"/>
          <w:sz w:val="21"/>
          <w:szCs w:val="21"/>
        </w:rPr>
        <w:t xml:space="preserve">警告退場のポイント数 警告 1 回： 1P </w:t>
      </w:r>
    </w:p>
    <w:p>
      <w:pPr>
        <w:pStyle w:val="7"/>
        <w:rPr>
          <w:rFonts w:cstheme="minorBidi"/>
          <w:color w:val="auto"/>
          <w:sz w:val="21"/>
          <w:szCs w:val="21"/>
        </w:rPr>
      </w:pPr>
      <w:r>
        <w:rPr>
          <w:rFonts w:cstheme="minorBidi"/>
          <w:color w:val="auto"/>
          <w:sz w:val="21"/>
          <w:szCs w:val="21"/>
        </w:rPr>
        <w:t xml:space="preserve">警告 2 回による退場 1 回： 3P </w:t>
      </w:r>
    </w:p>
    <w:p>
      <w:pPr>
        <w:pStyle w:val="7"/>
        <w:rPr>
          <w:rFonts w:cstheme="minorBidi"/>
          <w:color w:val="auto"/>
          <w:sz w:val="21"/>
          <w:szCs w:val="21"/>
        </w:rPr>
      </w:pPr>
      <w:r>
        <w:rPr>
          <w:rFonts w:cstheme="minorBidi"/>
          <w:color w:val="auto"/>
          <w:sz w:val="21"/>
          <w:szCs w:val="21"/>
        </w:rPr>
        <w:t xml:space="preserve">退場 1 回： 3P </w:t>
      </w:r>
    </w:p>
    <w:p>
      <w:pPr>
        <w:pStyle w:val="7"/>
        <w:rPr>
          <w:rFonts w:cstheme="minorBidi"/>
          <w:color w:val="auto"/>
          <w:sz w:val="21"/>
          <w:szCs w:val="21"/>
        </w:rPr>
      </w:pPr>
      <w:r>
        <w:rPr>
          <w:rFonts w:cstheme="minorBidi"/>
          <w:color w:val="auto"/>
          <w:sz w:val="21"/>
          <w:szCs w:val="21"/>
        </w:rPr>
        <w:t>警告1 回に続く退場１回： 4P</w:t>
      </w:r>
    </w:p>
    <w:p>
      <w:pPr>
        <w:pStyle w:val="7"/>
        <w:rPr>
          <w:rFonts w:cstheme="minorBidi"/>
          <w:color w:val="auto"/>
          <w:sz w:val="21"/>
          <w:szCs w:val="21"/>
        </w:rPr>
      </w:pPr>
      <w:r>
        <w:rPr>
          <w:rFonts w:hint="eastAsia" w:ascii="ＭＳ 明朝" w:hAnsi="ＭＳ 明朝" w:eastAsia="ＭＳ 明朝" w:cs="ＭＳ 明朝"/>
          <w:color w:val="auto"/>
          <w:sz w:val="21"/>
          <w:szCs w:val="21"/>
        </w:rPr>
        <w:t>⑦</w:t>
      </w:r>
      <w:r>
        <w:rPr>
          <w:rFonts w:cstheme="minorBidi"/>
          <w:color w:val="auto"/>
          <w:sz w:val="21"/>
          <w:szCs w:val="21"/>
        </w:rPr>
        <w:t xml:space="preserve"> 抽選 </w:t>
      </w:r>
    </w:p>
    <w:p>
      <w:pPr>
        <w:pStyle w:val="7"/>
        <w:rPr>
          <w:rFonts w:cstheme="minorBidi"/>
          <w:color w:val="auto"/>
          <w:sz w:val="21"/>
          <w:szCs w:val="21"/>
        </w:rPr>
      </w:pPr>
      <w:r>
        <w:rPr>
          <w:rFonts w:cstheme="minorBidi"/>
          <w:color w:val="auto"/>
          <w:sz w:val="21"/>
          <w:szCs w:val="21"/>
        </w:rPr>
        <w:t xml:space="preserve"> （２）決勝戦 </w:t>
      </w:r>
    </w:p>
    <w:p>
      <w:pPr>
        <w:pStyle w:val="7"/>
        <w:rPr>
          <w:rFonts w:cstheme="minorBidi"/>
          <w:color w:val="auto"/>
          <w:sz w:val="21"/>
          <w:szCs w:val="21"/>
        </w:rPr>
      </w:pPr>
      <w:r>
        <w:rPr>
          <w:rFonts w:cstheme="minorBidi"/>
          <w:color w:val="auto"/>
          <w:sz w:val="21"/>
          <w:szCs w:val="21"/>
        </w:rPr>
        <w:t>各グループ１位と２位、</w:t>
      </w:r>
      <w:r>
        <w:rPr>
          <w:rFonts w:hint="eastAsia" w:cstheme="minorBidi"/>
          <w:color w:val="auto"/>
          <w:sz w:val="21"/>
          <w:szCs w:val="21"/>
        </w:rPr>
        <w:t>計</w:t>
      </w:r>
      <w:r>
        <w:rPr>
          <w:rFonts w:cstheme="minorBidi"/>
          <w:color w:val="auto"/>
          <w:sz w:val="21"/>
          <w:szCs w:val="21"/>
        </w:rPr>
        <w:t xml:space="preserve">４チームでノックアウト方式決勝ラウンドを行う。 </w:t>
      </w:r>
    </w:p>
    <w:p>
      <w:pPr>
        <w:pStyle w:val="7"/>
        <w:rPr>
          <w:rFonts w:cstheme="minorBidi"/>
          <w:color w:val="auto"/>
          <w:sz w:val="21"/>
          <w:szCs w:val="21"/>
        </w:rPr>
      </w:pPr>
      <w:r>
        <w:rPr>
          <w:rFonts w:cstheme="minorBidi"/>
          <w:color w:val="auto"/>
          <w:sz w:val="21"/>
          <w:szCs w:val="21"/>
        </w:rPr>
        <w:t xml:space="preserve">（３）試合の勝者を決定する方法（試合時間内で勝敗が決しない場合） </w:t>
      </w:r>
    </w:p>
    <w:p>
      <w:pPr>
        <w:pStyle w:val="7"/>
        <w:rPr>
          <w:rFonts w:cstheme="minorBidi"/>
          <w:color w:val="auto"/>
          <w:sz w:val="21"/>
          <w:szCs w:val="21"/>
        </w:rPr>
      </w:pPr>
      <w:r>
        <w:rPr>
          <w:rFonts w:hint="eastAsia" w:ascii="ＭＳ 明朝" w:hAnsi="ＭＳ 明朝" w:eastAsia="ＭＳ 明朝" w:cs="ＭＳ 明朝"/>
          <w:color w:val="auto"/>
          <w:sz w:val="21"/>
          <w:szCs w:val="21"/>
        </w:rPr>
        <w:t>①</w:t>
      </w:r>
      <w:r>
        <w:rPr>
          <w:rFonts w:cstheme="minorBidi"/>
          <w:color w:val="auto"/>
          <w:sz w:val="21"/>
          <w:szCs w:val="21"/>
        </w:rPr>
        <w:t xml:space="preserve">一次ラウンド：引き分け </w:t>
      </w:r>
    </w:p>
    <w:p>
      <w:pPr>
        <w:pStyle w:val="7"/>
        <w:rPr>
          <w:rFonts w:cstheme="minorBidi"/>
          <w:color w:val="auto"/>
          <w:sz w:val="21"/>
          <w:szCs w:val="21"/>
        </w:rPr>
      </w:pPr>
      <w:r>
        <w:rPr>
          <w:rFonts w:hint="eastAsia" w:ascii="ＭＳ 明朝" w:hAnsi="ＭＳ 明朝" w:eastAsia="ＭＳ 明朝" w:cs="ＭＳ 明朝"/>
          <w:color w:val="auto"/>
          <w:sz w:val="21"/>
          <w:szCs w:val="21"/>
        </w:rPr>
        <w:t>②</w:t>
      </w:r>
      <w:r>
        <w:rPr>
          <w:rFonts w:cstheme="minorBidi"/>
          <w:color w:val="auto"/>
          <w:sz w:val="21"/>
          <w:szCs w:val="21"/>
        </w:rPr>
        <w:t xml:space="preserve">決勝： PK方式により勝敗を決定する。 </w:t>
      </w:r>
    </w:p>
    <w:p>
      <w:pPr>
        <w:pStyle w:val="7"/>
        <w:rPr>
          <w:rFonts w:cstheme="minorBidi"/>
          <w:color w:val="auto"/>
          <w:sz w:val="21"/>
          <w:szCs w:val="21"/>
        </w:rPr>
      </w:pPr>
      <w:r>
        <w:rPr>
          <w:rFonts w:hint="eastAsia" w:ascii="ＭＳ 明朝" w:hAnsi="ＭＳ 明朝" w:eastAsia="ＭＳ 明朝" w:cs="ＭＳ 明朝"/>
          <w:color w:val="auto"/>
          <w:sz w:val="21"/>
          <w:szCs w:val="21"/>
        </w:rPr>
        <w:t>※</w:t>
      </w:r>
      <w:r>
        <w:rPr>
          <w:rFonts w:cstheme="minorBidi"/>
          <w:color w:val="auto"/>
          <w:sz w:val="21"/>
          <w:szCs w:val="21"/>
        </w:rPr>
        <w:t xml:space="preserve">募集チーム数が６チームに満たない又は超えた場合は競技方法を変更することとする。 </w:t>
      </w:r>
    </w:p>
    <w:p>
      <w:pPr>
        <w:autoSpaceDE w:val="0"/>
        <w:autoSpaceDN w:val="0"/>
        <w:adjustRightInd w:val="0"/>
        <w:jc w:val="left"/>
        <w:rPr>
          <w:rFonts w:ascii="ＭＳ 明朝" w:hAnsi="ＭＳ 明朝" w:cs="ＭＳＰゴシック"/>
          <w:kern w:val="0"/>
          <w:sz w:val="20"/>
        </w:rPr>
      </w:pPr>
      <w:r>
        <w:rPr>
          <w:rFonts w:hint="eastAsia"/>
          <w:sz w:val="20"/>
        </w:rPr>
        <w:t>13.参加申込　</w:t>
      </w:r>
    </w:p>
    <w:p>
      <w:pPr>
        <w:rPr>
          <w:sz w:val="20"/>
        </w:rPr>
      </w:pPr>
      <w:r>
        <w:rPr>
          <w:rFonts w:hint="eastAsia"/>
          <w:sz w:val="20"/>
        </w:rPr>
        <w:t>①参加申込書に記載しうる人員は、選手２０名・役員は6名を上限とする。</w:t>
      </w:r>
    </w:p>
    <w:p>
      <w:pPr>
        <w:rPr>
          <w:sz w:val="20"/>
        </w:rPr>
      </w:pPr>
      <w:r>
        <w:rPr>
          <w:rFonts w:hint="eastAsia"/>
          <w:sz w:val="20"/>
        </w:rPr>
        <w:t>②参加希望チームは、所定の申込み方法にて申込みをすること。</w:t>
      </w:r>
    </w:p>
    <w:p>
      <w:pPr>
        <w:ind w:firstLine="200" w:firstLineChars="100"/>
        <w:rPr>
          <w:sz w:val="20"/>
        </w:rPr>
      </w:pPr>
      <w:r>
        <w:rPr>
          <w:rFonts w:hint="eastAsia"/>
          <w:sz w:val="20"/>
        </w:rPr>
        <w:t>書類提出締切日は８月２日（日）とし、書類提出後の内容変更などは一切認めない。</w:t>
      </w:r>
    </w:p>
    <w:p>
      <w:pPr>
        <w:ind w:left="200" w:hanging="200" w:hangingChars="100"/>
        <w:rPr>
          <w:sz w:val="20"/>
        </w:rPr>
      </w:pPr>
      <w:r>
        <w:rPr>
          <w:rFonts w:hint="eastAsia"/>
          <w:sz w:val="20"/>
        </w:rPr>
        <w:t>③申込み方法：大会登録票、メンバー提出用紙を記入、データ添付し下記アドレス2か所に申し込むこと。</w:t>
      </w:r>
    </w:p>
    <w:p>
      <w:pPr>
        <w:ind w:firstLine="200" w:firstLineChars="100"/>
        <w:rPr>
          <w:sz w:val="20"/>
        </w:rPr>
      </w:pPr>
      <w:r>
        <w:rPr>
          <w:rFonts w:hint="eastAsia"/>
          <w:sz w:val="20"/>
        </w:rPr>
        <w:t>プライバシーポリシー同意書は、署名捺印のうえＰＤＦファイルデータにて提出する事。</w:t>
      </w:r>
    </w:p>
    <w:p>
      <w:pPr>
        <w:ind w:left="2558" w:leftChars="285" w:hanging="1960" w:hangingChars="980"/>
      </w:pPr>
      <w:r>
        <w:rPr>
          <w:rFonts w:hint="eastAsia"/>
          <w:sz w:val="20"/>
        </w:rPr>
        <w:t>　熊本県フットサル委員会事務局：</w:t>
      </w:r>
      <w:r>
        <w:fldChar w:fldCharType="begin"/>
      </w:r>
      <w:r>
        <w:instrText xml:space="preserve"> HYPERLINK "mailto:futsal@kumamoto-fa.com" </w:instrText>
      </w:r>
      <w:r>
        <w:fldChar w:fldCharType="separate"/>
      </w:r>
      <w:r>
        <w:rPr>
          <w:rStyle w:val="5"/>
          <w:sz w:val="20"/>
        </w:rPr>
        <w:t>futsal@kumamoto-fa.com</w:t>
      </w:r>
      <w:r>
        <w:rPr>
          <w:rStyle w:val="5"/>
          <w:sz w:val="20"/>
        </w:rPr>
        <w:fldChar w:fldCharType="end"/>
      </w:r>
    </w:p>
    <w:p>
      <w:pPr>
        <w:ind w:firstLine="840" w:firstLineChars="400"/>
      </w:pPr>
      <w:r>
        <w:rPr>
          <w:rFonts w:hint="eastAsia"/>
        </w:rPr>
        <w:t>熊本県フットサル委員会委員長：salbaka5@gmail.com</w:t>
      </w:r>
    </w:p>
    <w:p>
      <w:pPr>
        <w:ind w:left="2566" w:leftChars="285" w:hanging="1968" w:hangingChars="980"/>
        <w:rPr>
          <w:b/>
          <w:color w:val="FF0000"/>
          <w:sz w:val="20"/>
          <w:u w:val="single"/>
        </w:rPr>
      </w:pPr>
      <w:r>
        <w:rPr>
          <w:rFonts w:hint="eastAsia"/>
          <w:b/>
          <w:color w:val="FF0000"/>
          <w:sz w:val="20"/>
          <w:u w:val="single"/>
        </w:rPr>
        <w:t>申し込み締め切り　８月２日（日）１８：００必着</w:t>
      </w:r>
    </w:p>
    <w:p>
      <w:pPr>
        <w:rPr>
          <w:rFonts w:cstheme="minorBidi"/>
          <w:szCs w:val="21"/>
        </w:rPr>
      </w:pPr>
      <w:r>
        <w:rPr>
          <w:rFonts w:hint="eastAsia" w:cstheme="minorBidi"/>
          <w:szCs w:val="21"/>
        </w:rPr>
        <w:t>14．代表者会議</w:t>
      </w:r>
    </w:p>
    <w:p>
      <w:pPr>
        <w:rPr>
          <w:sz w:val="20"/>
        </w:rPr>
      </w:pPr>
      <w:r>
        <w:rPr>
          <w:rFonts w:hint="eastAsia"/>
          <w:sz w:val="20"/>
        </w:rPr>
        <w:t>代表者会議は日時が決定次第参加チームへご連絡いたします。</w:t>
      </w:r>
    </w:p>
    <w:p>
      <w:pPr>
        <w:rPr>
          <w:sz w:val="20"/>
        </w:rPr>
      </w:pPr>
      <w:r>
        <w:rPr>
          <w:rFonts w:hint="eastAsia"/>
          <w:sz w:val="20"/>
        </w:rPr>
        <w:t>組み合わせ抽選に関しては代表者会議にてくじ引きにて決定する。</w:t>
      </w:r>
    </w:p>
    <w:p>
      <w:pPr>
        <w:pStyle w:val="7"/>
        <w:rPr>
          <w:rFonts w:cstheme="minorBidi"/>
          <w:color w:val="auto"/>
          <w:sz w:val="21"/>
          <w:szCs w:val="21"/>
        </w:rPr>
      </w:pPr>
      <w:r>
        <w:rPr>
          <w:rFonts w:cstheme="minorBidi"/>
          <w:color w:val="auto"/>
          <w:sz w:val="21"/>
          <w:szCs w:val="21"/>
        </w:rPr>
        <w:t>1</w:t>
      </w:r>
      <w:r>
        <w:rPr>
          <w:rFonts w:hint="eastAsia" w:cstheme="minorBidi"/>
          <w:color w:val="auto"/>
          <w:sz w:val="21"/>
          <w:szCs w:val="21"/>
        </w:rPr>
        <w:t>５</w:t>
      </w:r>
      <w:r>
        <w:rPr>
          <w:rFonts w:cstheme="minorBidi"/>
          <w:color w:val="auto"/>
          <w:sz w:val="21"/>
          <w:szCs w:val="21"/>
        </w:rPr>
        <w:t>．参加費</w:t>
      </w:r>
    </w:p>
    <w:p>
      <w:pPr>
        <w:pStyle w:val="7"/>
        <w:rPr>
          <w:rFonts w:cstheme="minorBidi"/>
          <w:color w:val="auto"/>
          <w:sz w:val="21"/>
          <w:szCs w:val="21"/>
        </w:rPr>
      </w:pPr>
      <w:r>
        <w:rPr>
          <w:rFonts w:cstheme="minorBidi"/>
          <w:color w:val="auto"/>
          <w:sz w:val="21"/>
          <w:szCs w:val="21"/>
        </w:rPr>
        <w:t>参加申込締切後に各チームへ期日を通達する。</w:t>
      </w:r>
    </w:p>
    <w:p>
      <w:pPr>
        <w:pStyle w:val="7"/>
        <w:rPr>
          <w:rFonts w:hint="eastAsia" w:cstheme="minorBidi"/>
          <w:b/>
          <w:bCs/>
          <w:color w:val="FF0000"/>
          <w:sz w:val="21"/>
          <w:szCs w:val="21"/>
          <w:u w:val="single"/>
          <w:lang w:val="en-US" w:eastAsia="ja-JP"/>
        </w:rPr>
      </w:pPr>
      <w:r>
        <w:rPr>
          <w:rFonts w:hint="eastAsia" w:cstheme="minorBidi"/>
          <w:color w:val="auto"/>
          <w:sz w:val="21"/>
          <w:szCs w:val="21"/>
        </w:rPr>
        <w:t>20,000円</w:t>
      </w:r>
      <w:r>
        <w:rPr>
          <w:rFonts w:cstheme="minorBidi"/>
          <w:color w:val="auto"/>
          <w:sz w:val="21"/>
          <w:szCs w:val="21"/>
        </w:rPr>
        <w:t>を下記口座に収めること。</w:t>
      </w:r>
      <w:r>
        <w:rPr>
          <w:rFonts w:hint="eastAsia" w:cstheme="minorBidi"/>
          <w:b/>
          <w:bCs/>
          <w:color w:val="FF0000"/>
          <w:sz w:val="21"/>
          <w:szCs w:val="21"/>
          <w:u w:val="single"/>
          <w:lang w:val="en-US" w:eastAsia="ja-JP"/>
        </w:rPr>
        <w:t>(申し込み締め切り日以降に参加キャンセルした場合、参加費を全額支払う事）</w:t>
      </w:r>
    </w:p>
    <w:p>
      <w:pPr>
        <w:pStyle w:val="7"/>
        <w:rPr>
          <w:rFonts w:cstheme="minorBidi"/>
          <w:color w:val="auto"/>
          <w:sz w:val="21"/>
          <w:szCs w:val="21"/>
        </w:rPr>
      </w:pPr>
      <w:r>
        <w:rPr>
          <w:rFonts w:hint="eastAsia" w:ascii="ＭＳ 明朝" w:eastAsia="ＭＳ 明朝" w:cs="ＭＳ 明朝"/>
          <w:sz w:val="20"/>
          <w:szCs w:val="20"/>
        </w:rPr>
        <w:t>肥後銀行</w:t>
      </w:r>
      <w:r>
        <w:rPr>
          <w:rFonts w:ascii="ＭＳ 明朝" w:eastAsia="ＭＳ 明朝" w:cs="ＭＳ 明朝"/>
          <w:sz w:val="20"/>
          <w:szCs w:val="20"/>
        </w:rPr>
        <w:t xml:space="preserve"> </w:t>
      </w:r>
      <w:r>
        <w:rPr>
          <w:rFonts w:hint="eastAsia" w:ascii="ＭＳ 明朝" w:eastAsia="ＭＳ 明朝" w:cs="ＭＳ 明朝"/>
          <w:sz w:val="20"/>
          <w:szCs w:val="20"/>
        </w:rPr>
        <w:t>普通</w:t>
      </w:r>
      <w:r>
        <w:rPr>
          <w:rFonts w:ascii="ＭＳ 明朝" w:eastAsia="ＭＳ 明朝" w:cs="ＭＳ 明朝"/>
          <w:sz w:val="20"/>
          <w:szCs w:val="20"/>
        </w:rPr>
        <w:t xml:space="preserve"> </w:t>
      </w:r>
      <w:r>
        <w:rPr>
          <w:rFonts w:hint="eastAsia" w:ascii="ＭＳ 明朝" w:eastAsia="ＭＳ 明朝" w:cs="ＭＳ 明朝"/>
          <w:sz w:val="20"/>
          <w:szCs w:val="20"/>
        </w:rPr>
        <w:t>浜線支店</w:t>
      </w:r>
      <w:r>
        <w:rPr>
          <w:rFonts w:ascii="ＭＳ 明朝" w:eastAsia="ＭＳ 明朝" w:cs="ＭＳ 明朝"/>
          <w:sz w:val="20"/>
          <w:szCs w:val="20"/>
        </w:rPr>
        <w:t xml:space="preserve"> </w:t>
      </w:r>
      <w:r>
        <w:rPr>
          <w:rFonts w:hint="eastAsia" w:ascii="ＭＳ 明朝" w:eastAsia="ＭＳ 明朝" w:cs="ＭＳ 明朝"/>
          <w:sz w:val="20"/>
          <w:szCs w:val="20"/>
        </w:rPr>
        <w:t>口座番号</w:t>
      </w:r>
      <w:r>
        <w:rPr>
          <w:rFonts w:ascii="ＭＳ 明朝" w:eastAsia="ＭＳ 明朝" w:cs="ＭＳ 明朝"/>
          <w:sz w:val="20"/>
          <w:szCs w:val="20"/>
        </w:rPr>
        <w:t xml:space="preserve"> 208571</w:t>
      </w:r>
      <w:r>
        <w:rPr>
          <w:rFonts w:hint="eastAsia" w:ascii="ＭＳ 明朝" w:eastAsia="ＭＳ 明朝" w:cs="ＭＳ 明朝"/>
          <w:sz w:val="20"/>
          <w:szCs w:val="20"/>
        </w:rPr>
        <w:t>名義</w:t>
      </w:r>
      <w:r>
        <w:rPr>
          <w:rFonts w:ascii="ＭＳ 明朝" w:eastAsia="ＭＳ 明朝" w:cs="ＭＳ 明朝"/>
          <w:sz w:val="20"/>
          <w:szCs w:val="20"/>
        </w:rPr>
        <w:t xml:space="preserve"> </w:t>
      </w:r>
      <w:r>
        <w:rPr>
          <w:rFonts w:hint="eastAsia" w:ascii="ＭＳ 明朝" w:eastAsia="ＭＳ 明朝" w:cs="ＭＳ 明朝"/>
          <w:sz w:val="20"/>
          <w:szCs w:val="20"/>
        </w:rPr>
        <w:t>一般社団法人熊本県サッカー協会（ｲｯﾊﾟﾝｼｬﾀﾞﾝﾎｳｼﾞﾝｸﾏﾓﾄｹﾝｻｯｶｰｷｮｳｶｲ）</w:t>
      </w:r>
    </w:p>
    <w:p>
      <w:pPr>
        <w:ind w:left="774" w:hanging="774" w:hangingChars="387"/>
        <w:rPr>
          <w:sz w:val="20"/>
        </w:rPr>
      </w:pPr>
      <w:r>
        <w:rPr>
          <w:rFonts w:hint="eastAsia"/>
          <w:sz w:val="20"/>
        </w:rPr>
        <w:t>16</w:t>
      </w:r>
      <w:r>
        <w:rPr>
          <w:rFonts w:hint="eastAsia"/>
          <w:sz w:val="20"/>
          <w:lang w:val="en-US" w:eastAsia="ja-JP"/>
        </w:rPr>
        <w:t>.</w:t>
      </w:r>
      <w:r>
        <w:rPr>
          <w:rFonts w:hint="eastAsia"/>
          <w:sz w:val="20"/>
        </w:rPr>
        <w:t>大会に関する問い合わせ先：</w:t>
      </w:r>
    </w:p>
    <w:p>
      <w:pPr>
        <w:ind w:left="774" w:hanging="774" w:hangingChars="387"/>
        <w:rPr>
          <w:b/>
          <w:sz w:val="20"/>
        </w:rPr>
      </w:pPr>
      <w:r>
        <w:rPr>
          <w:rFonts w:hint="eastAsia"/>
          <w:sz w:val="20"/>
        </w:rPr>
        <w:t>☆（一社）熊本県サッカー協会フットサル委員会　担当　後藤</w:t>
      </w:r>
    </w:p>
    <w:p>
      <w:pPr>
        <w:ind w:left="769" w:leftChars="95" w:hanging="570" w:hangingChars="285"/>
        <w:jc w:val="center"/>
        <w:rPr>
          <w:sz w:val="20"/>
        </w:rPr>
      </w:pPr>
      <w:r>
        <w:rPr>
          <w:rFonts w:hint="eastAsia"/>
          <w:sz w:val="20"/>
        </w:rPr>
        <w:t>Eメール：</w:t>
      </w:r>
      <w:r>
        <w:fldChar w:fldCharType="begin"/>
      </w:r>
      <w:r>
        <w:instrText xml:space="preserve"> HYPERLINK "mailto:futsal@kumamoto-fa.com" </w:instrText>
      </w:r>
      <w:r>
        <w:fldChar w:fldCharType="separate"/>
      </w:r>
      <w:r>
        <w:rPr>
          <w:rStyle w:val="5"/>
          <w:rFonts w:hint="eastAsia"/>
          <w:sz w:val="20"/>
        </w:rPr>
        <w:t>futsal@kumamoto-fa.com</w:t>
      </w:r>
      <w:r>
        <w:rPr>
          <w:rStyle w:val="5"/>
          <w:rFonts w:hint="eastAsia"/>
          <w:sz w:val="20"/>
        </w:rPr>
        <w:fldChar w:fldCharType="end"/>
      </w:r>
    </w:p>
    <w:p>
      <w:pPr>
        <w:ind w:left="769" w:leftChars="95" w:hanging="570" w:hangingChars="285"/>
        <w:jc w:val="center"/>
        <w:rPr>
          <w:sz w:val="20"/>
        </w:rPr>
      </w:pPr>
      <w:r>
        <w:rPr>
          <w:rFonts w:hint="eastAsia"/>
          <w:sz w:val="20"/>
        </w:rPr>
        <w:t xml:space="preserve">       </w:t>
      </w:r>
      <w:r>
        <w:fldChar w:fldCharType="begin"/>
      </w:r>
      <w:r>
        <w:instrText xml:space="preserve"> HYPERLINK "mailto:junshi822@gmail.com" </w:instrText>
      </w:r>
      <w:r>
        <w:fldChar w:fldCharType="separate"/>
      </w:r>
      <w:r>
        <w:rPr>
          <w:rStyle w:val="5"/>
          <w:rFonts w:hint="eastAsia"/>
          <w:sz w:val="20"/>
        </w:rPr>
        <w:t>junshi822@gmail.com</w:t>
      </w:r>
      <w:r>
        <w:rPr>
          <w:rStyle w:val="5"/>
          <w:rFonts w:hint="eastAsia"/>
          <w:sz w:val="20"/>
        </w:rPr>
        <w:fldChar w:fldCharType="end"/>
      </w:r>
    </w:p>
    <w:p>
      <w:r>
        <w:rPr>
          <w:rFonts w:hint="eastAsia"/>
          <w:sz w:val="20"/>
        </w:rPr>
        <w:t>　　　　　　　</w:t>
      </w:r>
      <w:r>
        <w:rPr>
          <w:rFonts w:hint="eastAsia"/>
          <w:color w:val="FF0000"/>
          <w:sz w:val="20"/>
        </w:rPr>
        <w:t>注意）メール以外での問い合わせは受け付け致しませんので、ご了承ください。</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明朝">
    <w:panose1 w:val="02020600040205080304"/>
    <w:charset w:val="80"/>
    <w:family w:val="roman"/>
    <w:pitch w:val="default"/>
    <w:sig w:usb0="E00002FF" w:usb1="6AC7FDFB" w:usb2="08000012" w:usb3="00000000" w:csb0="4002009F" w:csb1="DFD70000"/>
  </w:font>
  <w:font w:name="ＭＳゴシック-WinCharSetFFFF-H">
    <w:altName w:val="游明朝"/>
    <w:panose1 w:val="00000000000000000000"/>
    <w:charset w:val="80"/>
    <w:family w:val="auto"/>
    <w:pitch w:val="default"/>
    <w:sig w:usb0="00000000" w:usb1="00000000" w:usb2="00000010" w:usb3="00000000" w:csb0="00020000" w:csb1="00000000"/>
  </w:font>
  <w:font w:name="ＭＳＰゴシック">
    <w:altName w:val="Malgun Gothic Semilight"/>
    <w:panose1 w:val="00000000000000000000"/>
    <w:charset w:val="80"/>
    <w:family w:val="auto"/>
    <w:pitch w:val="default"/>
    <w:sig w:usb0="00000000" w:usb1="00000000" w:usb2="00000000" w:usb3="00000000" w:csb0="00040001" w:csb1="00000000"/>
  </w:font>
  <w:font w:name="游明朝">
    <w:panose1 w:val="02020400000000000000"/>
    <w:charset w:val="80"/>
    <w:family w:val="auto"/>
    <w:pitch w:val="default"/>
    <w:sig w:usb0="800002E7" w:usb1="2AC7FCFF" w:usb2="00000012" w:usb3="00000000" w:csb0="2002009F" w:csb1="00000000"/>
  </w:font>
  <w:font w:name="Microsoft JhengHei Light">
    <w:panose1 w:val="020B0304030504040204"/>
    <w:charset w:val="88"/>
    <w:family w:val="auto"/>
    <w:pitch w:val="default"/>
    <w:sig w:usb0="8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0C1551"/>
    <w:rsid w:val="000A37A7"/>
    <w:rsid w:val="000C1551"/>
    <w:rsid w:val="000D4521"/>
    <w:rsid w:val="000D77B2"/>
    <w:rsid w:val="00142A1B"/>
    <w:rsid w:val="003253C9"/>
    <w:rsid w:val="003B36B9"/>
    <w:rsid w:val="0046185E"/>
    <w:rsid w:val="004D5769"/>
    <w:rsid w:val="004D7E76"/>
    <w:rsid w:val="00502CBC"/>
    <w:rsid w:val="005A6BC6"/>
    <w:rsid w:val="005B16A7"/>
    <w:rsid w:val="0060568A"/>
    <w:rsid w:val="00645549"/>
    <w:rsid w:val="00670489"/>
    <w:rsid w:val="006A7274"/>
    <w:rsid w:val="00746201"/>
    <w:rsid w:val="008A1338"/>
    <w:rsid w:val="008D06A8"/>
    <w:rsid w:val="00B22F69"/>
    <w:rsid w:val="00BD1372"/>
    <w:rsid w:val="00C96FA0"/>
    <w:rsid w:val="00D4625F"/>
    <w:rsid w:val="00E85D17"/>
    <w:rsid w:val="00F376A8"/>
    <w:rsid w:val="023D5FC0"/>
    <w:rsid w:val="29B453B3"/>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0"/>
      <w:lang w:val="en-US" w:eastAsia="ja-JP"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252"/>
        <w:tab w:val="right" w:pos="8504"/>
      </w:tabs>
      <w:snapToGrid w:val="0"/>
    </w:pPr>
  </w:style>
  <w:style w:type="paragraph" w:styleId="3">
    <w:name w:val="header"/>
    <w:basedOn w:val="1"/>
    <w:link w:val="8"/>
    <w:qFormat/>
    <w:uiPriority w:val="0"/>
    <w:pPr>
      <w:tabs>
        <w:tab w:val="center" w:pos="4252"/>
        <w:tab w:val="right" w:pos="8504"/>
      </w:tabs>
      <w:snapToGrid w:val="0"/>
    </w:pPr>
  </w:style>
  <w:style w:type="character" w:styleId="5">
    <w:name w:val="Hyperlink"/>
    <w:qFormat/>
    <w:uiPriority w:val="0"/>
    <w:rPr>
      <w:color w:val="0000FF"/>
      <w:u w:val="single"/>
    </w:rPr>
  </w:style>
  <w:style w:type="paragraph" w:customStyle="1" w:styleId="7">
    <w:name w:val="Default"/>
    <w:uiPriority w:val="0"/>
    <w:pPr>
      <w:widowControl w:val="0"/>
      <w:autoSpaceDE w:val="0"/>
      <w:autoSpaceDN w:val="0"/>
      <w:adjustRightInd w:val="0"/>
    </w:pPr>
    <w:rPr>
      <w:rFonts w:ascii="ＭＳ Ｐ明朝" w:eastAsia="ＭＳ Ｐ明朝" w:cs="ＭＳ Ｐ明朝" w:hAnsiTheme="minorHAnsi"/>
      <w:color w:val="000000"/>
      <w:kern w:val="0"/>
      <w:sz w:val="24"/>
      <w:szCs w:val="24"/>
      <w:lang w:val="en-US" w:eastAsia="ja-JP" w:bidi="ar-SA"/>
    </w:rPr>
  </w:style>
  <w:style w:type="character" w:customStyle="1" w:styleId="8">
    <w:name w:val="ヘッダー (文字)"/>
    <w:basedOn w:val="4"/>
    <w:link w:val="3"/>
    <w:qFormat/>
    <w:uiPriority w:val="0"/>
    <w:rPr>
      <w:rFonts w:ascii="Century" w:hAnsi="Century" w:eastAsia="ＭＳ 明朝" w:cs="Times New Roman"/>
      <w:szCs w:val="20"/>
    </w:rPr>
  </w:style>
  <w:style w:type="paragraph" w:customStyle="1" w:styleId="9">
    <w:name w:val="List Paragraph"/>
    <w:basedOn w:val="1"/>
    <w:qFormat/>
    <w:uiPriority w:val="34"/>
    <w:pPr>
      <w:ind w:left="840" w:leftChars="400"/>
    </w:pPr>
  </w:style>
  <w:style w:type="character" w:customStyle="1" w:styleId="10">
    <w:name w:val="フッター (文字)"/>
    <w:basedOn w:val="4"/>
    <w:link w:val="2"/>
    <w:semiHidden/>
    <w:qFormat/>
    <w:uiPriority w:val="99"/>
    <w:rPr>
      <w:rFonts w:ascii="Century" w:hAnsi="Century" w:eastAsia="ＭＳ 明朝"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446</Words>
  <Characters>2544</Characters>
  <Lines>21</Lines>
  <Paragraphs>5</Paragraphs>
  <TotalTime>0</TotalTime>
  <ScaleCrop>false</ScaleCrop>
  <LinksUpToDate>false</LinksUpToDate>
  <CharactersWithSpaces>2985</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2020-07-05T03:07:00Z</dcterms:created>
  <dc:creator>j-goto</dc:creator>
  <cp:lastModifiedBy>user</cp:lastModifiedBy>
  <dcterms:modified xsi:type="dcterms:W3CDTF">2020-07-05T08:00:07Z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