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DEE7" w14:textId="486CFA2D" w:rsidR="001A2D27" w:rsidRPr="000F2C87" w:rsidRDefault="0083132F">
      <w:pPr>
        <w:rPr>
          <w:rFonts w:ascii="ＭＳ Ｐ明朝" w:eastAsia="ＭＳ Ｐ明朝" w:hAnsi="ＭＳ Ｐ明朝"/>
          <w:b/>
          <w:bCs/>
        </w:rPr>
      </w:pPr>
      <w:r w:rsidRPr="000F2C87">
        <w:rPr>
          <w:rFonts w:ascii="ＭＳ Ｐ明朝" w:eastAsia="ＭＳ Ｐ明朝" w:hAnsi="ＭＳ Ｐ明朝" w:hint="eastAsia"/>
          <w:b/>
          <w:bCs/>
        </w:rPr>
        <w:t>女性審判員レフェリートレーニング</w:t>
      </w:r>
      <w:r w:rsidR="0032086D">
        <w:rPr>
          <w:rFonts w:ascii="ＭＳ Ｐ明朝" w:eastAsia="ＭＳ Ｐ明朝" w:hAnsi="ＭＳ Ｐ明朝" w:hint="eastAsia"/>
          <w:b/>
          <w:bCs/>
        </w:rPr>
        <w:t>実施</w:t>
      </w:r>
      <w:r w:rsidRPr="000F2C87">
        <w:rPr>
          <w:rFonts w:ascii="ＭＳ Ｐ明朝" w:eastAsia="ＭＳ Ｐ明朝" w:hAnsi="ＭＳ Ｐ明朝" w:hint="eastAsia"/>
          <w:b/>
          <w:bCs/>
        </w:rPr>
        <w:t>報告</w:t>
      </w:r>
    </w:p>
    <w:p w14:paraId="17C4AA45" w14:textId="6EC4C532" w:rsidR="0083132F" w:rsidRPr="000F2C87" w:rsidRDefault="0083132F">
      <w:pPr>
        <w:rPr>
          <w:rFonts w:ascii="ＭＳ Ｐ明朝" w:eastAsia="ＭＳ Ｐ明朝" w:hAnsi="ＭＳ Ｐ明朝"/>
          <w:b/>
          <w:bCs/>
        </w:rPr>
      </w:pPr>
    </w:p>
    <w:p w14:paraId="176A3BCA" w14:textId="13353449" w:rsidR="00FE39AE" w:rsidRPr="000F2C87" w:rsidRDefault="0083132F">
      <w:pPr>
        <w:rPr>
          <w:rFonts w:ascii="ＭＳ Ｐ明朝" w:eastAsia="ＭＳ Ｐ明朝" w:hAnsi="ＭＳ Ｐ明朝"/>
          <w:color w:val="3D3E66"/>
          <w:shd w:val="clear" w:color="auto" w:fill="FFFFFF"/>
        </w:rPr>
      </w:pP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２</w:t>
      </w:r>
      <w:r w:rsidR="00F302B9">
        <w:rPr>
          <w:rFonts w:ascii="ＭＳ Ｐ明朝" w:eastAsia="ＭＳ Ｐ明朝" w:hAnsi="ＭＳ Ｐ明朝" w:hint="eastAsia"/>
          <w:color w:val="3D3E66"/>
          <w:shd w:val="clear" w:color="auto" w:fill="FFFFFF"/>
        </w:rPr>
        <w:t>月１３</w:t>
      </w: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日（土）、２月</w:t>
      </w:r>
      <w:r w:rsidR="00FE39AE"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２１</w:t>
      </w: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日（日）の２日間、</w:t>
      </w:r>
      <w:r w:rsidRPr="000F2C87">
        <w:rPr>
          <w:rFonts w:ascii="ＭＳ Ｐ明朝" w:eastAsia="ＭＳ Ｐ明朝" w:hAnsi="ＭＳ Ｐ明朝" w:hint="eastAsia"/>
        </w:rPr>
        <w:t>熊本県民総合運動公園スポーツ広場</w:t>
      </w: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にて</w:t>
      </w:r>
      <w:r w:rsidR="00F302B9">
        <w:rPr>
          <w:rFonts w:ascii="ＭＳ Ｐ明朝" w:eastAsia="ＭＳ Ｐ明朝" w:hAnsi="ＭＳ Ｐ明朝" w:hint="eastAsia"/>
          <w:color w:val="3D3E66"/>
          <w:shd w:val="clear" w:color="auto" w:fill="FFFFFF"/>
        </w:rPr>
        <w:t>、</w:t>
      </w: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『</w:t>
      </w:r>
      <w:r w:rsidRPr="000F2C87">
        <w:rPr>
          <w:rFonts w:ascii="ＭＳ Ｐ明朝" w:eastAsia="ＭＳ Ｐ明朝" w:hAnsi="ＭＳ Ｐ明朝" w:hint="eastAsia"/>
        </w:rPr>
        <w:t>ＫＦＡ第３９回熊本県女子サッカー総合選手権大会</w:t>
      </w: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』が行われ</w:t>
      </w:r>
      <w:r w:rsidR="00FE39AE"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、ユース審判員の</w:t>
      </w: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レフェリートレーニングを実施</w:t>
      </w:r>
      <w:r w:rsidR="00F302B9">
        <w:rPr>
          <w:rFonts w:ascii="ＭＳ Ｐ明朝" w:eastAsia="ＭＳ Ｐ明朝" w:hAnsi="ＭＳ Ｐ明朝" w:hint="eastAsia"/>
          <w:color w:val="3D3E66"/>
          <w:shd w:val="clear" w:color="auto" w:fill="FFFFFF"/>
        </w:rPr>
        <w:t>しました</w:t>
      </w: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。</w:t>
      </w:r>
      <w:r w:rsidRPr="000F2C87">
        <w:rPr>
          <w:rFonts w:ascii="ＭＳ Ｐ明朝" w:eastAsia="ＭＳ Ｐ明朝" w:hAnsi="ＭＳ Ｐ明朝" w:hint="eastAsia"/>
          <w:color w:val="3D3E66"/>
        </w:rPr>
        <w:br/>
      </w:r>
      <w:r w:rsidR="00FE39AE"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今回は、国際審判員や現役審判員、インストラクターの方々の指導のもと、</w:t>
      </w:r>
      <w:r w:rsidR="00B43DED">
        <w:rPr>
          <w:rFonts w:ascii="ＭＳ Ｐ明朝" w:eastAsia="ＭＳ Ｐ明朝" w:hAnsi="ＭＳ Ｐ明朝" w:hint="eastAsia"/>
          <w:color w:val="3D3E66"/>
          <w:shd w:val="clear" w:color="auto" w:fill="FFFFFF"/>
        </w:rPr>
        <w:t>主審、</w:t>
      </w:r>
      <w:r w:rsidR="00FE39AE"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副審、第４審の指導を行いました。</w:t>
      </w:r>
    </w:p>
    <w:p w14:paraId="054A4F81" w14:textId="536C399C" w:rsidR="000F2C87" w:rsidRPr="000F2C87" w:rsidRDefault="00FE39AE">
      <w:pPr>
        <w:rPr>
          <w:rFonts w:ascii="ＭＳ Ｐ明朝" w:eastAsia="ＭＳ Ｐ明朝" w:hAnsi="ＭＳ Ｐ明朝"/>
          <w:color w:val="3D3E66"/>
          <w:shd w:val="clear" w:color="auto" w:fill="FFFFFF"/>
        </w:rPr>
      </w:pP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参加いただいたユース審判員より、「交代方法、アディショナルのサイン、主審とのアイコンタクトなど、第４審は座っているだけかと思</w:t>
      </w:r>
      <w:r w:rsidR="000F2C87"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っていてこんなに忙しいんだなと思いました。</w:t>
      </w: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」</w:t>
      </w:r>
    </w:p>
    <w:p w14:paraId="0E3D19A1" w14:textId="015CA19F" w:rsidR="000F2C87" w:rsidRPr="000F2C87" w:rsidRDefault="000F2C87">
      <w:pPr>
        <w:rPr>
          <w:rFonts w:ascii="ＭＳ Ｐ明朝" w:eastAsia="ＭＳ Ｐ明朝" w:hAnsi="ＭＳ Ｐ明朝"/>
          <w:color w:val="3D3E66"/>
          <w:shd w:val="clear" w:color="auto" w:fill="FFFFFF"/>
        </w:rPr>
      </w:pP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「副審はなんとなくできていたけど、審判の方々は細かいところまで見て下さっていると感じました。</w:t>
      </w:r>
      <w:r w:rsidR="009B6EB1">
        <w:rPr>
          <w:rFonts w:ascii="ＭＳ Ｐ明朝" w:eastAsia="ＭＳ Ｐ明朝" w:hAnsi="ＭＳ Ｐ明朝" w:hint="eastAsia"/>
          <w:color w:val="3D3E66"/>
          <w:shd w:val="clear" w:color="auto" w:fill="FFFFFF"/>
        </w:rPr>
        <w:t>主審の経験はないので主審も経験して行きたいです。</w:t>
      </w: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」</w:t>
      </w:r>
    </w:p>
    <w:p w14:paraId="45C51CD2" w14:textId="77777777" w:rsidR="000F2C87" w:rsidRDefault="000F2C87">
      <w:pPr>
        <w:rPr>
          <w:rFonts w:ascii="ＭＳ Ｐ明朝" w:eastAsia="ＭＳ Ｐ明朝" w:hAnsi="ＭＳ Ｐ明朝"/>
          <w:color w:val="3D3E66"/>
          <w:shd w:val="clear" w:color="auto" w:fill="FFFFFF"/>
        </w:rPr>
      </w:pPr>
      <w:r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と意見をいただきました。</w:t>
      </w:r>
    </w:p>
    <w:p w14:paraId="1FD20C98" w14:textId="5DAB0A06" w:rsidR="00B43DED" w:rsidRDefault="00B43DED">
      <w:pPr>
        <w:rPr>
          <w:rFonts w:ascii="ＭＳ Ｐ明朝" w:eastAsia="ＭＳ Ｐ明朝" w:hAnsi="ＭＳ Ｐ明朝"/>
          <w:color w:val="3D3E66"/>
          <w:shd w:val="clear" w:color="auto" w:fill="FFFFFF"/>
        </w:rPr>
      </w:pPr>
      <w:r>
        <w:rPr>
          <w:rFonts w:ascii="ＭＳ Ｐ明朝" w:eastAsia="ＭＳ Ｐ明朝" w:hAnsi="ＭＳ Ｐ明朝" w:hint="eastAsia"/>
          <w:color w:val="3D3E66"/>
          <w:shd w:val="clear" w:color="auto" w:fill="FFFFFF"/>
        </w:rPr>
        <w:t>女子１級審判員の試合観戦も行い、２日間を通して審判に興味を持っていただけ</w:t>
      </w:r>
      <w:r w:rsidR="0032086D">
        <w:rPr>
          <w:rFonts w:ascii="ＭＳ Ｐ明朝" w:eastAsia="ＭＳ Ｐ明朝" w:hAnsi="ＭＳ Ｐ明朝" w:hint="eastAsia"/>
          <w:color w:val="3D3E66"/>
          <w:shd w:val="clear" w:color="auto" w:fill="FFFFFF"/>
        </w:rPr>
        <w:t>次の機会に繋がるものだっ</w:t>
      </w:r>
      <w:r>
        <w:rPr>
          <w:rFonts w:ascii="ＭＳ Ｐ明朝" w:eastAsia="ＭＳ Ｐ明朝" w:hAnsi="ＭＳ Ｐ明朝" w:hint="eastAsia"/>
          <w:color w:val="3D3E66"/>
          <w:shd w:val="clear" w:color="auto" w:fill="FFFFFF"/>
        </w:rPr>
        <w:t>たと思います。</w:t>
      </w:r>
    </w:p>
    <w:p w14:paraId="0DCE0ED8" w14:textId="53C2AE04" w:rsidR="0083132F" w:rsidRDefault="00B43DED">
      <w:pPr>
        <w:rPr>
          <w:rFonts w:ascii="ＭＳ Ｐ明朝" w:eastAsia="ＭＳ Ｐ明朝" w:hAnsi="ＭＳ Ｐ明朝"/>
          <w:color w:val="3D3E66"/>
          <w:shd w:val="clear" w:color="auto" w:fill="FFFFFF"/>
        </w:rPr>
      </w:pPr>
      <w:r>
        <w:rPr>
          <w:rFonts w:ascii="ＭＳ Ｐ明朝" w:eastAsia="ＭＳ Ｐ明朝" w:hAnsi="ＭＳ Ｐ明朝" w:hint="eastAsia"/>
          <w:color w:val="3D3E66"/>
          <w:shd w:val="clear" w:color="auto" w:fill="FFFFFF"/>
        </w:rPr>
        <w:t>今後も引き続き活動を継続していきながら、女性審判員が増え</w:t>
      </w:r>
      <w:r w:rsidR="00F302B9">
        <w:rPr>
          <w:rFonts w:ascii="ＭＳ Ｐ明朝" w:eastAsia="ＭＳ Ｐ明朝" w:hAnsi="ＭＳ Ｐ明朝" w:hint="eastAsia"/>
          <w:color w:val="3D3E66"/>
          <w:shd w:val="clear" w:color="auto" w:fill="FFFFFF"/>
        </w:rPr>
        <w:t>、</w:t>
      </w:r>
      <w:r>
        <w:rPr>
          <w:rFonts w:ascii="ＭＳ Ｐ明朝" w:eastAsia="ＭＳ Ｐ明朝" w:hAnsi="ＭＳ Ｐ明朝" w:hint="eastAsia"/>
          <w:color w:val="3D3E66"/>
          <w:shd w:val="clear" w:color="auto" w:fill="FFFFFF"/>
        </w:rPr>
        <w:t>女性サッカーの普及に努めていきます。</w:t>
      </w:r>
      <w:r w:rsidR="0083132F" w:rsidRPr="000F2C87">
        <w:rPr>
          <w:rFonts w:ascii="ＭＳ Ｐ明朝" w:eastAsia="ＭＳ Ｐ明朝" w:hAnsi="ＭＳ Ｐ明朝" w:hint="eastAsia"/>
          <w:color w:val="3D3E66"/>
        </w:rPr>
        <w:br/>
      </w:r>
      <w:r w:rsidR="000F2C87" w:rsidRPr="000F2C87">
        <w:rPr>
          <w:rFonts w:ascii="ＭＳ Ｐ明朝" w:eastAsia="ＭＳ Ｐ明朝" w:hAnsi="ＭＳ Ｐ明朝" w:hint="eastAsia"/>
          <w:color w:val="3D3E66"/>
          <w:shd w:val="clear" w:color="auto" w:fill="FFFFFF"/>
        </w:rPr>
        <w:t>大会関係者の皆様、ご協力ありがとうございました。</w:t>
      </w:r>
    </w:p>
    <w:p w14:paraId="6E9ABF05" w14:textId="47F32D5D" w:rsidR="00CF1F1A" w:rsidRPr="00B43DED" w:rsidRDefault="00CF1F1A">
      <w:pPr>
        <w:rPr>
          <w:rFonts w:ascii="ＭＳ Ｐ明朝" w:eastAsia="ＭＳ Ｐ明朝" w:hAnsi="ＭＳ Ｐ明朝" w:hint="eastAsia"/>
          <w:color w:val="3D3E66"/>
          <w:shd w:val="clear" w:color="auto" w:fill="FFFFFF"/>
        </w:rPr>
      </w:pPr>
      <w:r>
        <w:rPr>
          <w:rFonts w:ascii="ＭＳ Ｐ明朝" w:eastAsia="ＭＳ Ｐ明朝" w:hAnsi="ＭＳ Ｐ明朝" w:hint="eastAsia"/>
          <w:noProof/>
          <w:color w:val="3D3E66"/>
          <w:shd w:val="clear" w:color="auto" w:fill="FFFFFF"/>
        </w:rPr>
        <w:drawing>
          <wp:inline distT="0" distB="0" distL="0" distR="0" wp14:anchorId="7FC9AAEF" wp14:editId="587BAAA1">
            <wp:extent cx="3512820" cy="197658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051" cy="199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Ｐ明朝" w:eastAsia="ＭＳ Ｐ明朝" w:hAnsi="ＭＳ Ｐ明朝" w:hint="eastAsia"/>
          <w:noProof/>
          <w:color w:val="3D3E66"/>
          <w:shd w:val="clear" w:color="auto" w:fill="FFFFFF"/>
        </w:rPr>
        <w:drawing>
          <wp:inline distT="0" distB="0" distL="0" distR="0" wp14:anchorId="57201955" wp14:editId="6E406D51">
            <wp:extent cx="3547978" cy="1996363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213" cy="20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F1A" w:rsidRPr="00B43D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2F"/>
    <w:rsid w:val="000F2C87"/>
    <w:rsid w:val="001A2D27"/>
    <w:rsid w:val="0032086D"/>
    <w:rsid w:val="0083132F"/>
    <w:rsid w:val="009B6EB1"/>
    <w:rsid w:val="00B43DED"/>
    <w:rsid w:val="00CF1F1A"/>
    <w:rsid w:val="00F302B9"/>
    <w:rsid w:val="00FE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8AD6D9"/>
  <w15:chartTrackingRefBased/>
  <w15:docId w15:val="{21154434-42CE-41F6-B123-1FACC46E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 さおり</dc:creator>
  <cp:keywords/>
  <dc:description/>
  <cp:lastModifiedBy>岩下 さおり</cp:lastModifiedBy>
  <cp:revision>4</cp:revision>
  <dcterms:created xsi:type="dcterms:W3CDTF">2021-02-22T00:18:00Z</dcterms:created>
  <dcterms:modified xsi:type="dcterms:W3CDTF">2021-02-22T01:30:00Z</dcterms:modified>
</cp:coreProperties>
</file>