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810A" w14:textId="305BA83A" w:rsidR="00EE52CC" w:rsidRPr="00EE52CC" w:rsidRDefault="00EE52CC" w:rsidP="00EE52CC">
      <w:pPr>
        <w:jc w:val="center"/>
        <w:rPr>
          <w:b/>
          <w:bCs/>
          <w:sz w:val="22"/>
          <w:szCs w:val="24"/>
        </w:rPr>
      </w:pPr>
      <w:r w:rsidRPr="00EE52CC">
        <w:rPr>
          <w:rFonts w:hint="eastAsia"/>
          <w:b/>
          <w:bCs/>
          <w:sz w:val="22"/>
          <w:szCs w:val="24"/>
        </w:rPr>
        <w:t>マッチコミッショナー（会場運営担当者・種別委員長）緊急報告書</w:t>
      </w:r>
      <w:r w:rsidRPr="00EE52CC">
        <w:rPr>
          <w:b/>
          <w:bCs/>
          <w:sz w:val="22"/>
          <w:szCs w:val="24"/>
        </w:rPr>
        <w:t xml:space="preserve"> </w:t>
      </w:r>
      <w:r w:rsidRPr="00EE52CC">
        <w:rPr>
          <w:rFonts w:hint="eastAsia"/>
          <w:b/>
          <w:bCs/>
          <w:sz w:val="22"/>
          <w:szCs w:val="24"/>
        </w:rPr>
        <w:t>記入上の注意</w:t>
      </w:r>
    </w:p>
    <w:p w14:paraId="1F1C0AB7" w14:textId="36127FE0" w:rsidR="00EE52CC" w:rsidRDefault="00EE52CC">
      <w:r>
        <w:rPr>
          <w:rFonts w:hint="eastAsia"/>
        </w:rPr>
        <w:t>1</w:t>
      </w:r>
      <w:r w:rsidR="009E190E">
        <w:rPr>
          <w:rFonts w:hint="eastAsia"/>
        </w:rPr>
        <w:t xml:space="preserve">　</w:t>
      </w:r>
      <w:r w:rsidRPr="00EE52CC">
        <w:rPr>
          <w:rFonts w:hint="eastAsia"/>
        </w:rPr>
        <w:t>緊急報告書とは</w:t>
      </w:r>
    </w:p>
    <w:p w14:paraId="6DEFFB04" w14:textId="5656FD13" w:rsidR="00537052" w:rsidRDefault="00EE52CC" w:rsidP="00EE52CC">
      <w:pPr>
        <w:ind w:firstLineChars="100" w:firstLine="210"/>
      </w:pPr>
      <w:r>
        <w:rPr>
          <w:rFonts w:hint="eastAsia"/>
        </w:rPr>
        <w:t>県内で開催される</w:t>
      </w:r>
      <w:r w:rsidRPr="00EE52CC">
        <w:rPr>
          <w:rFonts w:hint="eastAsia"/>
        </w:rPr>
        <w:t>試合</w:t>
      </w:r>
      <w:r w:rsidR="00310225">
        <w:rPr>
          <w:rFonts w:hint="eastAsia"/>
        </w:rPr>
        <w:t>（</w:t>
      </w:r>
      <w:r w:rsidR="00310225" w:rsidRPr="00310225">
        <w:rPr>
          <w:rFonts w:hint="eastAsia"/>
          <w:b/>
          <w:bCs/>
        </w:rPr>
        <w:t>九州リーグ・</w:t>
      </w:r>
      <w:r w:rsidR="00310225" w:rsidRPr="00310225">
        <w:rPr>
          <w:rFonts w:hint="eastAsia"/>
          <w:b/>
          <w:bCs/>
        </w:rPr>
        <w:t>Q</w:t>
      </w:r>
      <w:r w:rsidR="00310225" w:rsidRPr="00310225">
        <w:rPr>
          <w:rFonts w:hint="eastAsia"/>
          <w:b/>
          <w:bCs/>
        </w:rPr>
        <w:t>リーグ・プレミアリーグ・プリンスリーグなど主催団体が異なる試合は除く</w:t>
      </w:r>
      <w:r w:rsidR="00310225">
        <w:rPr>
          <w:rFonts w:hint="eastAsia"/>
        </w:rPr>
        <w:t>）</w:t>
      </w:r>
      <w:r w:rsidRPr="00EE52CC">
        <w:rPr>
          <w:rFonts w:hint="eastAsia"/>
        </w:rPr>
        <w:t>に関連して発生した重大事項を速やかに報告するための公式書類である。緊急報告すべき事態が発生した場合、試合終了後、事実関係を確認し、</w:t>
      </w:r>
      <w:r w:rsidRPr="00F94712">
        <w:rPr>
          <w:rFonts w:hint="eastAsia"/>
          <w:b/>
          <w:bCs/>
          <w:color w:val="FF0000"/>
        </w:rPr>
        <w:t>所定の用紙を用い</w:t>
      </w:r>
      <w:r w:rsidR="00F94712">
        <w:rPr>
          <w:rFonts w:hint="eastAsia"/>
          <w:b/>
          <w:bCs/>
          <w:color w:val="FF0000"/>
        </w:rPr>
        <w:t>緊急</w:t>
      </w:r>
      <w:r w:rsidRPr="00F94712">
        <w:rPr>
          <w:rFonts w:hint="eastAsia"/>
          <w:b/>
          <w:bCs/>
          <w:color w:val="FF0000"/>
        </w:rPr>
        <w:t>報告書の作成を行う。規律・フェアプレー委員長あてに電話報告をするとともに、報告書の写真を送付する。</w:t>
      </w:r>
      <w:r w:rsidRPr="00EE52CC">
        <w:rPr>
          <w:rFonts w:hint="eastAsia"/>
        </w:rPr>
        <w:t>原則、試合当日の</w:t>
      </w:r>
      <w:r w:rsidRPr="00EE52CC">
        <w:t>24</w:t>
      </w:r>
      <w:r w:rsidRPr="00EE52CC">
        <w:rPr>
          <w:rFonts w:hint="eastAsia"/>
        </w:rPr>
        <w:t>時までに実施。期限を過ぎる場合は、事前に</w:t>
      </w:r>
      <w:r>
        <w:rPr>
          <w:rFonts w:hint="eastAsia"/>
        </w:rPr>
        <w:t>規律・フェアプレー委員長あてに</w:t>
      </w:r>
      <w:r w:rsidRPr="00EE52CC">
        <w:rPr>
          <w:rFonts w:hint="eastAsia"/>
        </w:rPr>
        <w:t>電話連絡する。</w:t>
      </w:r>
    </w:p>
    <w:p w14:paraId="5E6B5141" w14:textId="561924AC" w:rsidR="00EE52CC" w:rsidRDefault="00EE52CC" w:rsidP="00EE52CC"/>
    <w:p w14:paraId="71D56B74" w14:textId="3976442D" w:rsidR="00EE52CC" w:rsidRDefault="00EE52CC" w:rsidP="00EE52CC">
      <w:r>
        <w:rPr>
          <w:rFonts w:hint="eastAsia"/>
        </w:rPr>
        <w:t>2</w:t>
      </w:r>
      <w:r w:rsidR="009E190E">
        <w:rPr>
          <w:rFonts w:hint="eastAsia"/>
        </w:rPr>
        <w:t xml:space="preserve">　</w:t>
      </w:r>
      <w:r w:rsidRPr="00EE52CC">
        <w:rPr>
          <w:rFonts w:hint="eastAsia"/>
        </w:rPr>
        <w:t>記入すべき事案</w:t>
      </w:r>
    </w:p>
    <w:p w14:paraId="25795BA1" w14:textId="6E45488A" w:rsidR="008C23C8" w:rsidRDefault="008C23C8" w:rsidP="008C23C8">
      <w:pPr>
        <w:ind w:firstLineChars="100" w:firstLine="210"/>
      </w:pPr>
      <w:r>
        <w:rPr>
          <w:rFonts w:hint="eastAsia"/>
        </w:rPr>
        <w:t>・</w:t>
      </w:r>
      <w:r w:rsidR="00EE52CC" w:rsidRPr="00EE52CC">
        <w:rPr>
          <w:rFonts w:hint="eastAsia"/>
        </w:rPr>
        <w:t>試合中に退場者（チーム役員含む）が出た場合</w:t>
      </w:r>
    </w:p>
    <w:p w14:paraId="0520BF06" w14:textId="11FC46D1" w:rsidR="008C23C8" w:rsidRDefault="00EE52CC" w:rsidP="008C23C8">
      <w:pPr>
        <w:ind w:firstLineChars="400" w:firstLine="840"/>
      </w:pPr>
      <w:r w:rsidRPr="00EE52CC">
        <w:t xml:space="preserve"> </w:t>
      </w:r>
      <w:r w:rsidR="00C005AD">
        <w:rPr>
          <w:rFonts w:hint="eastAsia"/>
        </w:rPr>
        <w:t xml:space="preserve"> </w:t>
      </w:r>
      <w:r w:rsidRPr="00EE52CC">
        <w:rPr>
          <w:rFonts w:hint="eastAsia"/>
        </w:rPr>
        <w:t>※ただし警告</w:t>
      </w:r>
      <w:r w:rsidRPr="00EE52CC">
        <w:t>2</w:t>
      </w:r>
      <w:r w:rsidRPr="00EE52CC">
        <w:rPr>
          <w:rFonts w:hint="eastAsia"/>
        </w:rPr>
        <w:t>回による退場の場合を除く</w:t>
      </w:r>
    </w:p>
    <w:p w14:paraId="65B0E4B5" w14:textId="4657EB01" w:rsidR="008C23C8" w:rsidRDefault="008C23C8" w:rsidP="008C23C8">
      <w:pPr>
        <w:ind w:firstLineChars="100" w:firstLine="210"/>
      </w:pPr>
      <w:r>
        <w:rPr>
          <w:rFonts w:hint="eastAsia"/>
        </w:rPr>
        <w:t>・</w:t>
      </w:r>
      <w:r w:rsidR="00EE52CC" w:rsidRPr="00EE52CC">
        <w:rPr>
          <w:rFonts w:hint="eastAsia"/>
        </w:rPr>
        <w:t>試合前後に退場に値する行為があった場合</w:t>
      </w:r>
      <w:r w:rsidR="00EE52CC" w:rsidRPr="00EE52CC">
        <w:t xml:space="preserve"> </w:t>
      </w:r>
    </w:p>
    <w:p w14:paraId="186A21D3" w14:textId="77777777" w:rsidR="008523C1" w:rsidRDefault="00EE52CC" w:rsidP="008523C1">
      <w:pPr>
        <w:ind w:firstLineChars="500" w:firstLine="1050"/>
      </w:pPr>
      <w:r w:rsidRPr="00EE52CC">
        <w:rPr>
          <w:rFonts w:hint="eastAsia"/>
        </w:rPr>
        <w:t>※主審はカードを示さないが、マッチコミッショナー</w:t>
      </w:r>
      <w:r w:rsidR="008C23C8">
        <w:rPr>
          <w:rFonts w:hint="eastAsia"/>
        </w:rPr>
        <w:t>（会場運営担当者・種別委員長）</w:t>
      </w:r>
      <w:r w:rsidRPr="00EE52CC">
        <w:rPr>
          <w:rFonts w:hint="eastAsia"/>
        </w:rPr>
        <w:t>から緊</w:t>
      </w:r>
    </w:p>
    <w:p w14:paraId="3FB8AE52" w14:textId="77777777" w:rsidR="00310225" w:rsidRDefault="00EE52CC" w:rsidP="008523C1">
      <w:pPr>
        <w:ind w:firstLineChars="600" w:firstLine="1260"/>
      </w:pPr>
      <w:r w:rsidRPr="00EE52CC">
        <w:rPr>
          <w:rFonts w:hint="eastAsia"/>
        </w:rPr>
        <w:t>急報告書が提出されることで、規律</w:t>
      </w:r>
      <w:r w:rsidR="00310225">
        <w:rPr>
          <w:rFonts w:hint="eastAsia"/>
        </w:rPr>
        <w:t>・フェアプレー</w:t>
      </w:r>
      <w:r w:rsidRPr="00EE52CC">
        <w:rPr>
          <w:rFonts w:hint="eastAsia"/>
        </w:rPr>
        <w:t>委員会の審議対象となり、当事者に出場</w:t>
      </w:r>
    </w:p>
    <w:p w14:paraId="3398C494" w14:textId="2B0453B6" w:rsidR="008C23C8" w:rsidRDefault="00EE52CC" w:rsidP="008523C1">
      <w:pPr>
        <w:ind w:firstLineChars="600" w:firstLine="1260"/>
      </w:pPr>
      <w:r w:rsidRPr="00EE52CC">
        <w:rPr>
          <w:rFonts w:hint="eastAsia"/>
        </w:rPr>
        <w:t>停止等の処分が科される可能性がある</w:t>
      </w:r>
    </w:p>
    <w:p w14:paraId="4A078A82" w14:textId="77777777" w:rsidR="008523C1" w:rsidRDefault="00EE52CC" w:rsidP="008523C1">
      <w:pPr>
        <w:ind w:firstLineChars="500" w:firstLine="1050"/>
      </w:pPr>
      <w:r w:rsidRPr="00EE52CC">
        <w:rPr>
          <w:rFonts w:hint="eastAsia"/>
        </w:rPr>
        <w:t>※主審がレッドカードによって明確な処置をしていない事案を緊急報告する場合は、必ず主</w:t>
      </w:r>
    </w:p>
    <w:p w14:paraId="2FAD7094" w14:textId="581573C7" w:rsidR="008C23C8" w:rsidRDefault="00EE52CC" w:rsidP="008523C1">
      <w:pPr>
        <w:ind w:firstLineChars="600" w:firstLine="1260"/>
      </w:pPr>
      <w:r w:rsidRPr="00EE52CC">
        <w:rPr>
          <w:rFonts w:hint="eastAsia"/>
        </w:rPr>
        <w:t>審および当該クラブに必ずその旨を伝えること</w:t>
      </w:r>
    </w:p>
    <w:p w14:paraId="287B3D9A" w14:textId="1D50F872" w:rsidR="008C23C8" w:rsidRDefault="008C23C8" w:rsidP="008C23C8">
      <w:pPr>
        <w:ind w:firstLineChars="100" w:firstLine="210"/>
      </w:pPr>
      <w:r>
        <w:rPr>
          <w:rFonts w:hint="eastAsia"/>
        </w:rPr>
        <w:t>・</w:t>
      </w:r>
      <w:r w:rsidR="00EE52CC" w:rsidRPr="00EE52CC">
        <w:rPr>
          <w:rFonts w:hint="eastAsia"/>
        </w:rPr>
        <w:t>試合中および試合前後に、スタジアム内外で、</w:t>
      </w:r>
      <w:r>
        <w:rPr>
          <w:rFonts w:hint="eastAsia"/>
        </w:rPr>
        <w:t>観客</w:t>
      </w:r>
      <w:r w:rsidR="00EE52CC" w:rsidRPr="00EE52CC">
        <w:rPr>
          <w:rFonts w:hint="eastAsia"/>
        </w:rPr>
        <w:t>等による重大な騒乱があった場合</w:t>
      </w:r>
    </w:p>
    <w:p w14:paraId="06A00BB5" w14:textId="69C7B93B" w:rsidR="008C23C8" w:rsidRDefault="008C23C8" w:rsidP="008C23C8">
      <w:pPr>
        <w:ind w:firstLineChars="100" w:firstLine="210"/>
      </w:pPr>
      <w:r>
        <w:rPr>
          <w:rFonts w:hint="eastAsia"/>
        </w:rPr>
        <w:t>・</w:t>
      </w:r>
      <w:r w:rsidR="00EE52CC" w:rsidRPr="00EE52CC">
        <w:rPr>
          <w:rFonts w:hint="eastAsia"/>
        </w:rPr>
        <w:t>試合開始の遅れ、中断、中止におよぶ事態が発生した場合</w:t>
      </w:r>
    </w:p>
    <w:p w14:paraId="68A2A5C3" w14:textId="1EDF62AC" w:rsidR="008C23C8" w:rsidRDefault="008C23C8" w:rsidP="008523C1">
      <w:pPr>
        <w:ind w:firstLineChars="500" w:firstLine="1050"/>
      </w:pPr>
      <w:r>
        <w:rPr>
          <w:rFonts w:hint="eastAsia"/>
        </w:rPr>
        <w:t>※自然災害等による中断等も含む</w:t>
      </w:r>
      <w:r w:rsidR="00310225">
        <w:rPr>
          <w:rFonts w:hint="eastAsia"/>
        </w:rPr>
        <w:t>（台風・雷雨・降雪・地震など）</w:t>
      </w:r>
    </w:p>
    <w:p w14:paraId="02718957" w14:textId="2E19EF1E" w:rsidR="008C23C8" w:rsidRDefault="008C23C8" w:rsidP="008C23C8">
      <w:pPr>
        <w:ind w:firstLineChars="100" w:firstLine="210"/>
      </w:pPr>
      <w:r>
        <w:rPr>
          <w:rFonts w:hint="eastAsia"/>
        </w:rPr>
        <w:t>・その他マッチ</w:t>
      </w:r>
      <w:r w:rsidR="00EE52CC" w:rsidRPr="00EE52CC">
        <w:rPr>
          <w:rFonts w:hint="eastAsia"/>
        </w:rPr>
        <w:t>コミッショナーが緊急報告すべきと判断した場合</w:t>
      </w:r>
    </w:p>
    <w:p w14:paraId="49027695" w14:textId="77777777" w:rsidR="008523C1" w:rsidRDefault="00EE52CC" w:rsidP="008523C1">
      <w:pPr>
        <w:ind w:firstLineChars="500" w:firstLine="1050"/>
      </w:pPr>
      <w:r w:rsidRPr="00EE52CC">
        <w:rPr>
          <w:rFonts w:hint="eastAsia"/>
        </w:rPr>
        <w:t>※試合中のプレーで、主審はレッドカードを出していない。しかし選手が重大な負傷を負って</w:t>
      </w:r>
    </w:p>
    <w:p w14:paraId="7E86CC06" w14:textId="1C4CCA88" w:rsidR="008523C1" w:rsidRDefault="008C23C8" w:rsidP="008523C1">
      <w:pPr>
        <w:ind w:firstLineChars="600" w:firstLine="1260"/>
      </w:pPr>
      <w:r w:rsidRPr="008C23C8">
        <w:rPr>
          <w:rFonts w:hint="eastAsia"/>
        </w:rPr>
        <w:t>いて、かつ当該</w:t>
      </w:r>
      <w:r w:rsidR="008523C1">
        <w:rPr>
          <w:rFonts w:hint="eastAsia"/>
        </w:rPr>
        <w:t>チーム</w:t>
      </w:r>
      <w:r w:rsidRPr="008C23C8">
        <w:rPr>
          <w:rFonts w:hint="eastAsia"/>
        </w:rPr>
        <w:t>が看過できない事案と判断している。この場合、緊急報告書が必要</w:t>
      </w:r>
    </w:p>
    <w:p w14:paraId="372EDD47" w14:textId="77777777" w:rsidR="008523C1" w:rsidRDefault="008C23C8" w:rsidP="008523C1">
      <w:pPr>
        <w:ind w:firstLineChars="500" w:firstLine="1050"/>
      </w:pPr>
      <w:r w:rsidRPr="008C23C8">
        <w:rPr>
          <w:rFonts w:hint="eastAsia"/>
        </w:rPr>
        <w:t>※試合中に選手がエキサイトし、これを見た観客席から多数のペットボトルが投げ込まれ、数</w:t>
      </w:r>
    </w:p>
    <w:p w14:paraId="066AE447" w14:textId="77777777" w:rsidR="008523C1" w:rsidRDefault="008C23C8" w:rsidP="008523C1">
      <w:pPr>
        <w:ind w:firstLineChars="600" w:firstLine="1260"/>
      </w:pPr>
      <w:r w:rsidRPr="008C23C8">
        <w:rPr>
          <w:rFonts w:hint="eastAsia"/>
        </w:rPr>
        <w:t>分間中断した。この場合、レッドカードが出ていなくても、緊急報告書が必要</w:t>
      </w:r>
    </w:p>
    <w:p w14:paraId="1DA0B034" w14:textId="6980A9EF" w:rsidR="00EE52CC" w:rsidRDefault="008C23C8" w:rsidP="008523C1">
      <w:pPr>
        <w:ind w:firstLineChars="500" w:firstLine="1054"/>
        <w:rPr>
          <w:b/>
          <w:bCs/>
        </w:rPr>
      </w:pPr>
      <w:r w:rsidRPr="008523C1">
        <w:rPr>
          <w:rFonts w:hint="eastAsia"/>
          <w:b/>
          <w:bCs/>
        </w:rPr>
        <w:t>※審判より審判報告書（重要事項）が提出される場合、緊急報告書も必要</w:t>
      </w:r>
    </w:p>
    <w:p w14:paraId="080428B1" w14:textId="2299D33D" w:rsidR="008523C1" w:rsidRDefault="008523C1" w:rsidP="008523C1">
      <w:pPr>
        <w:rPr>
          <w:b/>
          <w:bCs/>
        </w:rPr>
      </w:pPr>
    </w:p>
    <w:p w14:paraId="7DDFB176" w14:textId="000BCA91" w:rsidR="008523C1" w:rsidRDefault="008523C1" w:rsidP="008523C1">
      <w:r>
        <w:rPr>
          <w:rFonts w:hint="eastAsia"/>
        </w:rPr>
        <w:t>3</w:t>
      </w:r>
      <w:r w:rsidR="009E190E">
        <w:rPr>
          <w:rFonts w:hint="eastAsia"/>
        </w:rPr>
        <w:t xml:space="preserve">　</w:t>
      </w:r>
      <w:r>
        <w:rPr>
          <w:rFonts w:hint="eastAsia"/>
        </w:rPr>
        <w:t>記入上の注意</w:t>
      </w:r>
    </w:p>
    <w:p w14:paraId="12596014" w14:textId="77777777" w:rsidR="00743902" w:rsidRDefault="008523C1" w:rsidP="008523C1">
      <w:pPr>
        <w:ind w:firstLineChars="100" w:firstLine="210"/>
      </w:pPr>
      <w:r>
        <w:rPr>
          <w:rFonts w:hint="eastAsia"/>
        </w:rPr>
        <w:t>・</w:t>
      </w:r>
      <w:r w:rsidRPr="008523C1">
        <w:rPr>
          <w:rFonts w:hint="eastAsia"/>
        </w:rPr>
        <w:t>緊急報告書は『いつ』『どこで』『だれが』『何を』『なぜ』『どのように』を詳しく記入すること</w:t>
      </w:r>
    </w:p>
    <w:p w14:paraId="74787F25" w14:textId="4DB29278" w:rsidR="00743902" w:rsidRDefault="00743902" w:rsidP="008523C1">
      <w:pPr>
        <w:ind w:firstLineChars="100" w:firstLine="210"/>
      </w:pPr>
      <w:r>
        <w:rPr>
          <w:rFonts w:hint="eastAsia"/>
        </w:rPr>
        <w:t>・</w:t>
      </w:r>
      <w:r w:rsidR="008523C1" w:rsidRPr="008523C1">
        <w:rPr>
          <w:rFonts w:hint="eastAsia"/>
        </w:rPr>
        <w:t>簡潔かつ明瞭な記述を心がけること</w:t>
      </w:r>
    </w:p>
    <w:p w14:paraId="129D378A" w14:textId="77777777" w:rsidR="00743902" w:rsidRDefault="00743902" w:rsidP="008523C1">
      <w:pPr>
        <w:ind w:firstLineChars="100" w:firstLine="210"/>
      </w:pPr>
      <w:r>
        <w:rPr>
          <w:rFonts w:hint="eastAsia"/>
        </w:rPr>
        <w:t>・</w:t>
      </w:r>
      <w:r w:rsidR="008523C1" w:rsidRPr="008523C1">
        <w:rPr>
          <w:rFonts w:hint="eastAsia"/>
        </w:rPr>
        <w:t>いかなる事態に際しても、冷静かつ客観的に記述するこ</w:t>
      </w:r>
      <w:r>
        <w:rPr>
          <w:rFonts w:hint="eastAsia"/>
        </w:rPr>
        <w:t>と</w:t>
      </w:r>
    </w:p>
    <w:p w14:paraId="5B5BD084" w14:textId="6C5CA8E1" w:rsidR="00743902" w:rsidRDefault="00743902" w:rsidP="008523C1">
      <w:pPr>
        <w:ind w:firstLineChars="100" w:firstLine="210"/>
      </w:pPr>
      <w:r>
        <w:rPr>
          <w:rFonts w:hint="eastAsia"/>
        </w:rPr>
        <w:t>・</w:t>
      </w:r>
      <w:r w:rsidR="008523C1" w:rsidRPr="008523C1">
        <w:rPr>
          <w:rFonts w:hint="eastAsia"/>
        </w:rPr>
        <w:t>マッチコミッショナー</w:t>
      </w:r>
      <w:r w:rsidRPr="00743902">
        <w:rPr>
          <w:rFonts w:hint="eastAsia"/>
        </w:rPr>
        <w:t>（会場運営担当者・種別委員長）</w:t>
      </w:r>
      <w:r w:rsidR="008523C1" w:rsidRPr="008523C1">
        <w:rPr>
          <w:rFonts w:hint="eastAsia"/>
        </w:rPr>
        <w:t>が事実を十分に目撃しておらず、他から得</w:t>
      </w:r>
    </w:p>
    <w:p w14:paraId="6FCB7BE3" w14:textId="77777777" w:rsidR="00743902" w:rsidRDefault="008523C1" w:rsidP="00743902">
      <w:pPr>
        <w:ind w:firstLineChars="200" w:firstLine="420"/>
      </w:pPr>
      <w:r w:rsidRPr="008523C1">
        <w:rPr>
          <w:rFonts w:hint="eastAsia"/>
        </w:rPr>
        <w:t>た情報に基づいて報告する場合は、「誰からどんな情報を得たのか」はっきり記述すること</w:t>
      </w:r>
    </w:p>
    <w:p w14:paraId="08669183" w14:textId="77777777" w:rsidR="00743902" w:rsidRDefault="00743902" w:rsidP="00743902">
      <w:pPr>
        <w:ind w:firstLineChars="100" w:firstLine="210"/>
      </w:pPr>
      <w:r>
        <w:rPr>
          <w:rFonts w:hint="eastAsia"/>
        </w:rPr>
        <w:t>・</w:t>
      </w:r>
      <w:r w:rsidR="008523C1" w:rsidRPr="008523C1">
        <w:rPr>
          <w:rFonts w:hint="eastAsia"/>
        </w:rPr>
        <w:t>試合中、競技者による乱暴な行為があった場合、行為の強さ、行為のタイミング</w:t>
      </w:r>
      <w:r w:rsidRPr="00743902">
        <w:rPr>
          <w:rFonts w:hint="eastAsia"/>
        </w:rPr>
        <w:t>(</w:t>
      </w:r>
      <w:r w:rsidRPr="00743902">
        <w:rPr>
          <w:rFonts w:hint="eastAsia"/>
        </w:rPr>
        <w:t>ボール</w:t>
      </w:r>
      <w:r>
        <w:rPr>
          <w:rFonts w:hint="eastAsia"/>
        </w:rPr>
        <w:t>／</w:t>
      </w:r>
      <w:r w:rsidRPr="00743902">
        <w:rPr>
          <w:rFonts w:hint="eastAsia"/>
        </w:rPr>
        <w:t>プレーと</w:t>
      </w:r>
    </w:p>
    <w:p w14:paraId="024982D6" w14:textId="61E8FB18" w:rsidR="008523C1" w:rsidRDefault="00743902" w:rsidP="00743902">
      <w:pPr>
        <w:ind w:firstLineChars="200" w:firstLine="420"/>
      </w:pPr>
      <w:r w:rsidRPr="00743902">
        <w:rPr>
          <w:rFonts w:hint="eastAsia"/>
        </w:rPr>
        <w:t>の関係</w:t>
      </w:r>
      <w:r w:rsidRPr="00743902">
        <w:rPr>
          <w:rFonts w:hint="eastAsia"/>
        </w:rPr>
        <w:t>)</w:t>
      </w:r>
      <w:r w:rsidRPr="00743902">
        <w:rPr>
          <w:rFonts w:hint="eastAsia"/>
        </w:rPr>
        <w:t>、行為者の意図および行為を受けた者の受傷状況がわかるように記述すること</w:t>
      </w:r>
    </w:p>
    <w:p w14:paraId="004DA524" w14:textId="77777777" w:rsidR="00743902" w:rsidRDefault="00743902" w:rsidP="00743902"/>
    <w:p w14:paraId="73593825" w14:textId="06C4F46A" w:rsidR="006B5FF2" w:rsidRDefault="006B5FF2" w:rsidP="00743902">
      <w:r>
        <w:rPr>
          <w:rFonts w:hint="eastAsia"/>
        </w:rPr>
        <w:t>4</w:t>
      </w:r>
      <w:r w:rsidR="009E190E">
        <w:rPr>
          <w:rFonts w:hint="eastAsia"/>
        </w:rPr>
        <w:t xml:space="preserve">　</w:t>
      </w:r>
      <w:r w:rsidR="00743902" w:rsidRPr="00743902">
        <w:rPr>
          <w:rFonts w:hint="eastAsia"/>
        </w:rPr>
        <w:t>規律関連事項における試合終了後の当事者への事情聴取</w:t>
      </w:r>
    </w:p>
    <w:p w14:paraId="22C84EB9" w14:textId="77777777" w:rsidR="001B3DAE" w:rsidRDefault="006B5FF2" w:rsidP="001B3DAE">
      <w:pPr>
        <w:ind w:leftChars="50" w:left="315" w:hangingChars="100" w:hanging="210"/>
      </w:pPr>
      <w:r>
        <w:rPr>
          <w:rFonts w:hint="eastAsia"/>
        </w:rPr>
        <w:t>・</w:t>
      </w:r>
      <w:r w:rsidR="00743902" w:rsidRPr="00743902">
        <w:rPr>
          <w:rFonts w:hint="eastAsia"/>
        </w:rPr>
        <w:t>マッチコミッショナー</w:t>
      </w:r>
      <w:r w:rsidRPr="006B5FF2">
        <w:rPr>
          <w:rFonts w:hint="eastAsia"/>
        </w:rPr>
        <w:t>（会場運営担当者・種別委員長）</w:t>
      </w:r>
      <w:r w:rsidR="00743902" w:rsidRPr="00743902">
        <w:rPr>
          <w:rFonts w:hint="eastAsia"/>
        </w:rPr>
        <w:t>による事情聴取は、緊急報告書によって規律</w:t>
      </w:r>
      <w:r w:rsidR="001B3DAE">
        <w:rPr>
          <w:rFonts w:hint="eastAsia"/>
        </w:rPr>
        <w:t>・フェアプレー</w:t>
      </w:r>
      <w:r w:rsidR="00743902" w:rsidRPr="00743902">
        <w:rPr>
          <w:rFonts w:hint="eastAsia"/>
        </w:rPr>
        <w:t>委員会に報告され、処分決定の重要な証拠となる。マッチコミッショナー</w:t>
      </w:r>
      <w:r w:rsidRPr="006B5FF2">
        <w:rPr>
          <w:rFonts w:hint="eastAsia"/>
        </w:rPr>
        <w:t>（会場運営担</w:t>
      </w:r>
    </w:p>
    <w:p w14:paraId="41F5C3E0" w14:textId="36B0415D" w:rsidR="00743902" w:rsidRDefault="006B5FF2" w:rsidP="001B3DAE">
      <w:pPr>
        <w:ind w:leftChars="150" w:left="315" w:firstLineChars="50" w:firstLine="105"/>
      </w:pPr>
      <w:r w:rsidRPr="006B5FF2">
        <w:rPr>
          <w:rFonts w:hint="eastAsia"/>
        </w:rPr>
        <w:lastRenderedPageBreak/>
        <w:t>当者・種別委員長）</w:t>
      </w:r>
      <w:r w:rsidR="00743902" w:rsidRPr="00743902">
        <w:rPr>
          <w:rFonts w:hint="eastAsia"/>
        </w:rPr>
        <w:t>は事情聴取の冒頭で、選手等にこの点を伝えること</w:t>
      </w:r>
    </w:p>
    <w:p w14:paraId="6E84B207" w14:textId="4EB8330E" w:rsidR="006B5FF2" w:rsidRDefault="006B5FF2" w:rsidP="006B5FF2">
      <w:pPr>
        <w:ind w:leftChars="100" w:left="420" w:hangingChars="100" w:hanging="210"/>
      </w:pPr>
      <w:r>
        <w:rPr>
          <w:rFonts w:hint="eastAsia"/>
        </w:rPr>
        <w:t>・</w:t>
      </w:r>
      <w:r w:rsidRPr="006B5FF2">
        <w:rPr>
          <w:rFonts w:hint="eastAsia"/>
        </w:rPr>
        <w:t>事情聴取の目的は、問題の行為について選手がどう考えているかを聞き出すことである。</w:t>
      </w:r>
      <w:r>
        <w:rPr>
          <w:rFonts w:hint="eastAsia"/>
        </w:rPr>
        <w:t>報告</w:t>
      </w:r>
      <w:r w:rsidRPr="006B5FF2">
        <w:rPr>
          <w:rFonts w:hint="eastAsia"/>
        </w:rPr>
        <w:t>する際も、選手の言葉を忠実に伝えることが望ましい</w:t>
      </w:r>
    </w:p>
    <w:p w14:paraId="50EC3F2C" w14:textId="77777777" w:rsidR="006B5FF2" w:rsidRDefault="006B5FF2" w:rsidP="006B5FF2">
      <w:pPr>
        <w:ind w:firstLineChars="100" w:firstLine="210"/>
      </w:pPr>
      <w:r>
        <w:rPr>
          <w:rFonts w:hint="eastAsia"/>
        </w:rPr>
        <w:t>・</w:t>
      </w:r>
      <w:r w:rsidRPr="006B5FF2">
        <w:rPr>
          <w:rFonts w:hint="eastAsia"/>
        </w:rPr>
        <w:t>報告内容について、主審とも確認を取ること</w:t>
      </w:r>
    </w:p>
    <w:p w14:paraId="0B8B8DEF" w14:textId="2B838558" w:rsidR="006B5FF2" w:rsidRDefault="006B5FF2" w:rsidP="006B5FF2">
      <w:pPr>
        <w:ind w:leftChars="100" w:left="420" w:hangingChars="100" w:hanging="210"/>
      </w:pPr>
      <w:r>
        <w:rPr>
          <w:rFonts w:hint="eastAsia"/>
        </w:rPr>
        <w:t>・</w:t>
      </w:r>
      <w:r w:rsidRPr="006B5FF2">
        <w:rPr>
          <w:rFonts w:hint="eastAsia"/>
        </w:rPr>
        <w:t>警告</w:t>
      </w:r>
      <w:r w:rsidRPr="006B5FF2">
        <w:t>2</w:t>
      </w:r>
      <w:r w:rsidRPr="006B5FF2">
        <w:rPr>
          <w:rFonts w:hint="eastAsia"/>
        </w:rPr>
        <w:t>回による退場の場合、原則として事情聴取を実施する必要はないが、退場後の行動も含め、マッチコミッショナー（会場運営担当者・種別委員長）が必要と判断した場合は実施してもよい</w:t>
      </w:r>
    </w:p>
    <w:p w14:paraId="2694FD54" w14:textId="153F7E7C" w:rsidR="00C10C9E" w:rsidRDefault="00C10C9E" w:rsidP="006B5FF2"/>
    <w:p w14:paraId="3FE4072E" w14:textId="77777777" w:rsidR="00A30AA4" w:rsidRDefault="00A30AA4" w:rsidP="006B5FF2"/>
    <w:p w14:paraId="6F9F4E84" w14:textId="7983F80F" w:rsidR="006B5FF2" w:rsidRDefault="00C10C9E" w:rsidP="00C10C9E">
      <w:pPr>
        <w:pStyle w:val="a3"/>
        <w:numPr>
          <w:ilvl w:val="0"/>
          <w:numId w:val="1"/>
        </w:numPr>
        <w:ind w:leftChars="0"/>
      </w:pPr>
      <w:r>
        <w:rPr>
          <w:rFonts w:hint="eastAsia"/>
        </w:rPr>
        <w:t>退場理由別の事情聴取のポイント</w:t>
      </w:r>
    </w:p>
    <w:tbl>
      <w:tblPr>
        <w:tblStyle w:val="a4"/>
        <w:tblW w:w="0" w:type="auto"/>
        <w:tblLook w:val="04A0" w:firstRow="1" w:lastRow="0" w:firstColumn="1" w:lastColumn="0" w:noHBand="0" w:noVBand="1"/>
      </w:tblPr>
      <w:tblGrid>
        <w:gridCol w:w="1780"/>
        <w:gridCol w:w="7962"/>
      </w:tblGrid>
      <w:tr w:rsidR="00C10C9E" w14:paraId="70E5E522" w14:textId="77777777" w:rsidTr="00ED0916">
        <w:tc>
          <w:tcPr>
            <w:tcW w:w="1780" w:type="dxa"/>
            <w:vAlign w:val="center"/>
          </w:tcPr>
          <w:p w14:paraId="082CB4F1" w14:textId="7BBB7447" w:rsidR="00C10C9E" w:rsidRDefault="00C10C9E" w:rsidP="00ED0916">
            <w:pPr>
              <w:jc w:val="left"/>
            </w:pPr>
            <w:r>
              <w:rPr>
                <w:rFonts w:hint="eastAsia"/>
              </w:rPr>
              <w:t>警告</w:t>
            </w:r>
            <w:r>
              <w:rPr>
                <w:rFonts w:hint="eastAsia"/>
              </w:rPr>
              <w:t>2</w:t>
            </w:r>
            <w:r>
              <w:rPr>
                <w:rFonts w:hint="eastAsia"/>
              </w:rPr>
              <w:t>回によ</w:t>
            </w:r>
            <w:r w:rsidR="00ED0916">
              <w:rPr>
                <w:rFonts w:hint="eastAsia"/>
              </w:rPr>
              <w:t>る</w:t>
            </w:r>
            <w:r>
              <w:rPr>
                <w:rFonts w:hint="eastAsia"/>
              </w:rPr>
              <w:t>退場</w:t>
            </w:r>
          </w:p>
        </w:tc>
        <w:tc>
          <w:tcPr>
            <w:tcW w:w="7962" w:type="dxa"/>
          </w:tcPr>
          <w:p w14:paraId="67C8B1FF" w14:textId="77777777" w:rsidR="00C10C9E" w:rsidRDefault="00C10C9E" w:rsidP="00C10C9E">
            <w:r w:rsidRPr="00C10C9E">
              <w:rPr>
                <w:rFonts w:hint="eastAsia"/>
              </w:rPr>
              <w:t>・</w:t>
            </w:r>
            <w:r w:rsidRPr="00C10C9E">
              <w:rPr>
                <w:rFonts w:hint="eastAsia"/>
              </w:rPr>
              <w:t xml:space="preserve"> </w:t>
            </w:r>
            <w:r w:rsidRPr="00C10C9E">
              <w:rPr>
                <w:rFonts w:hint="eastAsia"/>
              </w:rPr>
              <w:t>規律委員会では、原則</w:t>
            </w:r>
            <w:r w:rsidRPr="00C10C9E">
              <w:rPr>
                <w:rFonts w:hint="eastAsia"/>
              </w:rPr>
              <w:t>1</w:t>
            </w:r>
            <w:r w:rsidRPr="00C10C9E">
              <w:rPr>
                <w:rFonts w:hint="eastAsia"/>
              </w:rPr>
              <w:t>試合停止として扱う</w:t>
            </w:r>
          </w:p>
          <w:p w14:paraId="77407A2D" w14:textId="77777777" w:rsidR="00C10C9E" w:rsidRDefault="00C10C9E" w:rsidP="00C10C9E">
            <w:pPr>
              <w:ind w:left="315" w:hangingChars="150" w:hanging="315"/>
            </w:pPr>
            <w:r w:rsidRPr="00C10C9E">
              <w:rPr>
                <w:rFonts w:hint="eastAsia"/>
              </w:rPr>
              <w:t>・</w:t>
            </w:r>
            <w:r w:rsidRPr="00C10C9E">
              <w:rPr>
                <w:rFonts w:hint="eastAsia"/>
              </w:rPr>
              <w:t xml:space="preserve"> </w:t>
            </w:r>
            <w:r w:rsidRPr="00C10C9E">
              <w:rPr>
                <w:rFonts w:hint="eastAsia"/>
              </w:rPr>
              <w:t>原則として事情聴取を実施する必要はないが、退場後の行動も含め、マッチコミ</w:t>
            </w:r>
          </w:p>
          <w:p w14:paraId="36262854" w14:textId="33EB94B9" w:rsidR="00C10C9E" w:rsidRDefault="00C10C9E" w:rsidP="00CC07CB">
            <w:pPr>
              <w:ind w:leftChars="150" w:left="315"/>
            </w:pPr>
            <w:r w:rsidRPr="00C10C9E">
              <w:rPr>
                <w:rFonts w:hint="eastAsia"/>
              </w:rPr>
              <w:t>ッショナー</w:t>
            </w:r>
            <w:r w:rsidR="00CC07CB" w:rsidRPr="00CC07CB">
              <w:rPr>
                <w:rFonts w:hint="eastAsia"/>
              </w:rPr>
              <w:t>（会場運営担当者・種別委員長）</w:t>
            </w:r>
            <w:r w:rsidRPr="00C10C9E">
              <w:rPr>
                <w:rFonts w:hint="eastAsia"/>
              </w:rPr>
              <w:t>が必要と判断した場合は実施してもよい</w:t>
            </w:r>
          </w:p>
        </w:tc>
      </w:tr>
      <w:tr w:rsidR="00ED0916" w14:paraId="54E00650" w14:textId="77777777" w:rsidTr="00C10C9E">
        <w:tc>
          <w:tcPr>
            <w:tcW w:w="1780" w:type="dxa"/>
          </w:tcPr>
          <w:p w14:paraId="3E943DF1" w14:textId="544FE607" w:rsidR="00ED0916" w:rsidRDefault="00ED0916" w:rsidP="00C10C9E">
            <w:r w:rsidRPr="00ED0916">
              <w:rPr>
                <w:rFonts w:hint="eastAsia"/>
              </w:rPr>
              <w:t>決定的得点機会の阻止</w:t>
            </w:r>
          </w:p>
        </w:tc>
        <w:tc>
          <w:tcPr>
            <w:tcW w:w="7962" w:type="dxa"/>
            <w:vMerge w:val="restart"/>
          </w:tcPr>
          <w:p w14:paraId="1660B06E" w14:textId="77777777" w:rsidR="00ED0916" w:rsidRDefault="00ED0916" w:rsidP="00C10C9E"/>
          <w:p w14:paraId="49C8F83E" w14:textId="2B67B82D" w:rsidR="00ED0916" w:rsidRDefault="00ED0916" w:rsidP="00ED0916">
            <w:r w:rsidRPr="00ED0916">
              <w:rPr>
                <w:rFonts w:hint="eastAsia"/>
              </w:rPr>
              <w:t>・規律</w:t>
            </w:r>
            <w:r w:rsidR="001B3DAE">
              <w:rPr>
                <w:rFonts w:hint="eastAsia"/>
              </w:rPr>
              <w:t>・フェアプレー</w:t>
            </w:r>
            <w:r w:rsidRPr="00ED0916">
              <w:rPr>
                <w:rFonts w:hint="eastAsia"/>
              </w:rPr>
              <w:t>委員会では、原則として</w:t>
            </w:r>
            <w:r w:rsidRPr="00ED0916">
              <w:rPr>
                <w:rFonts w:hint="eastAsia"/>
              </w:rPr>
              <w:t>1</w:t>
            </w:r>
            <w:r w:rsidRPr="00ED0916">
              <w:rPr>
                <w:rFonts w:hint="eastAsia"/>
              </w:rPr>
              <w:t>試合停止として扱う</w:t>
            </w:r>
          </w:p>
          <w:p w14:paraId="5819124D" w14:textId="3DE82F07" w:rsidR="00ED0916" w:rsidRPr="00ED0916" w:rsidRDefault="00ED0916" w:rsidP="00ED0916">
            <w:r w:rsidRPr="00ED0916">
              <w:rPr>
                <w:rFonts w:hint="eastAsia"/>
              </w:rPr>
              <w:t>・事情聴取：当事者が自らのプレーをどう考えているか</w:t>
            </w:r>
          </w:p>
        </w:tc>
      </w:tr>
      <w:tr w:rsidR="00ED0916" w14:paraId="6941D2F7" w14:textId="77777777" w:rsidTr="00C10C9E">
        <w:tc>
          <w:tcPr>
            <w:tcW w:w="1780" w:type="dxa"/>
          </w:tcPr>
          <w:p w14:paraId="315F0BF2" w14:textId="67EE26E3" w:rsidR="00ED0916" w:rsidRDefault="00ED0916" w:rsidP="00C10C9E">
            <w:r w:rsidRPr="00ED0916">
              <w:rPr>
                <w:rFonts w:hint="eastAsia"/>
              </w:rPr>
              <w:t>著しく不正なプレー</w:t>
            </w:r>
          </w:p>
        </w:tc>
        <w:tc>
          <w:tcPr>
            <w:tcW w:w="7962" w:type="dxa"/>
            <w:vMerge/>
          </w:tcPr>
          <w:p w14:paraId="265A176F" w14:textId="77777777" w:rsidR="00ED0916" w:rsidRDefault="00ED0916" w:rsidP="00C10C9E"/>
        </w:tc>
      </w:tr>
      <w:tr w:rsidR="00CB4C6F" w14:paraId="6B7BB410" w14:textId="77777777" w:rsidTr="00C77BC6">
        <w:trPr>
          <w:trHeight w:val="1091"/>
        </w:trPr>
        <w:tc>
          <w:tcPr>
            <w:tcW w:w="1780" w:type="dxa"/>
          </w:tcPr>
          <w:p w14:paraId="3EE7B041" w14:textId="77777777" w:rsidR="00CB4C6F" w:rsidRDefault="00CB4C6F" w:rsidP="00C10C9E"/>
          <w:p w14:paraId="1D473F2D" w14:textId="5E3C0063" w:rsidR="00CB4C6F" w:rsidRDefault="00CB4C6F" w:rsidP="00C10C9E">
            <w:r w:rsidRPr="00CB4C6F">
              <w:rPr>
                <w:rFonts w:hint="eastAsia"/>
              </w:rPr>
              <w:t>乱暴な行為</w:t>
            </w:r>
          </w:p>
        </w:tc>
        <w:tc>
          <w:tcPr>
            <w:tcW w:w="7962" w:type="dxa"/>
          </w:tcPr>
          <w:p w14:paraId="7EC016C4" w14:textId="342EB515" w:rsidR="00CB4C6F" w:rsidRDefault="00CB4C6F" w:rsidP="00C10C9E">
            <w:r w:rsidRPr="00CB4C6F">
              <w:rPr>
                <w:rFonts w:hint="eastAsia"/>
              </w:rPr>
              <w:t>・規律</w:t>
            </w:r>
            <w:r w:rsidR="001B3DAE">
              <w:rPr>
                <w:rFonts w:hint="eastAsia"/>
              </w:rPr>
              <w:t>・フェアプレー</w:t>
            </w:r>
            <w:r w:rsidRPr="00CB4C6F">
              <w:rPr>
                <w:rFonts w:hint="eastAsia"/>
              </w:rPr>
              <w:t>委員会で、個別に処分を検討する</w:t>
            </w:r>
          </w:p>
          <w:p w14:paraId="5AD67FC9" w14:textId="77777777" w:rsidR="00CB4C6F" w:rsidRDefault="00CB4C6F" w:rsidP="00C10C9E">
            <w:r w:rsidRPr="00CB4C6F">
              <w:rPr>
                <w:rFonts w:hint="eastAsia"/>
              </w:rPr>
              <w:t>・事情聴取：当事者が自らのプレーをどう考えているか</w:t>
            </w:r>
          </w:p>
          <w:p w14:paraId="514F54F9" w14:textId="66A6A0E2" w:rsidR="00CB4C6F" w:rsidRDefault="00CB4C6F" w:rsidP="00C10C9E">
            <w:r w:rsidRPr="00CB4C6F">
              <w:rPr>
                <w:rFonts w:hint="eastAsia"/>
              </w:rPr>
              <w:t>・報告時：行為の強さ、結果、タイミング</w:t>
            </w:r>
            <w:r w:rsidRPr="00CB4C6F">
              <w:rPr>
                <w:rFonts w:hint="eastAsia"/>
              </w:rPr>
              <w:t>(</w:t>
            </w:r>
            <w:r w:rsidRPr="00CB4C6F">
              <w:rPr>
                <w:rFonts w:hint="eastAsia"/>
              </w:rPr>
              <w:t>ボール</w:t>
            </w:r>
            <w:r w:rsidRPr="00CB4C6F">
              <w:rPr>
                <w:rFonts w:hint="eastAsia"/>
              </w:rPr>
              <w:t>/</w:t>
            </w:r>
            <w:r w:rsidRPr="00CB4C6F">
              <w:rPr>
                <w:rFonts w:hint="eastAsia"/>
              </w:rPr>
              <w:t>プレーとの関係</w:t>
            </w:r>
            <w:r w:rsidRPr="00CB4C6F">
              <w:rPr>
                <w:rFonts w:hint="eastAsia"/>
              </w:rPr>
              <w:t>)</w:t>
            </w:r>
            <w:r w:rsidRPr="00CB4C6F">
              <w:rPr>
                <w:rFonts w:hint="eastAsia"/>
              </w:rPr>
              <w:t>、意図</w:t>
            </w:r>
          </w:p>
        </w:tc>
      </w:tr>
      <w:tr w:rsidR="00CB4C6F" w14:paraId="7B308A5D" w14:textId="77777777" w:rsidTr="00CB4C6F">
        <w:trPr>
          <w:trHeight w:val="270"/>
        </w:trPr>
        <w:tc>
          <w:tcPr>
            <w:tcW w:w="1780" w:type="dxa"/>
            <w:vAlign w:val="center"/>
          </w:tcPr>
          <w:p w14:paraId="1A8549C7" w14:textId="74E53D19" w:rsidR="00CB4C6F" w:rsidRDefault="00CB4C6F" w:rsidP="00C10C9E">
            <w:r w:rsidRPr="00CB4C6F">
              <w:rPr>
                <w:rFonts w:hint="eastAsia"/>
              </w:rPr>
              <w:t>つば吐き</w:t>
            </w:r>
          </w:p>
        </w:tc>
        <w:tc>
          <w:tcPr>
            <w:tcW w:w="7962" w:type="dxa"/>
          </w:tcPr>
          <w:p w14:paraId="195D3380" w14:textId="681C690C" w:rsidR="00CB4C6F" w:rsidRDefault="00CB4C6F" w:rsidP="00C10C9E">
            <w:r w:rsidRPr="00CB4C6F">
              <w:rPr>
                <w:rFonts w:hint="eastAsia"/>
              </w:rPr>
              <w:t>・規律</w:t>
            </w:r>
            <w:r w:rsidR="001B3DAE">
              <w:rPr>
                <w:rFonts w:hint="eastAsia"/>
              </w:rPr>
              <w:t>・フェアプレー</w:t>
            </w:r>
            <w:r w:rsidRPr="00CB4C6F">
              <w:rPr>
                <w:rFonts w:hint="eastAsia"/>
              </w:rPr>
              <w:t>委員会で、個別に処分を検討する</w:t>
            </w:r>
          </w:p>
          <w:p w14:paraId="066C1364" w14:textId="30FA9612" w:rsidR="00CB4C6F" w:rsidRDefault="00CB4C6F" w:rsidP="00CB4C6F">
            <w:r w:rsidRPr="00CB4C6F">
              <w:rPr>
                <w:rFonts w:hint="eastAsia"/>
              </w:rPr>
              <w:t>・事情聴取：行為者が誰かに向かって吐いたか否か、意図</w:t>
            </w:r>
          </w:p>
        </w:tc>
      </w:tr>
      <w:tr w:rsidR="00CB4C6F" w14:paraId="077CF827" w14:textId="77777777" w:rsidTr="00CB4C6F">
        <w:trPr>
          <w:trHeight w:val="840"/>
        </w:trPr>
        <w:tc>
          <w:tcPr>
            <w:tcW w:w="1780" w:type="dxa"/>
            <w:vAlign w:val="center"/>
          </w:tcPr>
          <w:p w14:paraId="3C375C81" w14:textId="59A03CA7" w:rsidR="00CB4C6F" w:rsidRDefault="00CB4C6F" w:rsidP="00CB4C6F">
            <w:r w:rsidRPr="00CB4C6F">
              <w:rPr>
                <w:rFonts w:hint="eastAsia"/>
              </w:rPr>
              <w:t>侮辱・差別</w:t>
            </w:r>
          </w:p>
        </w:tc>
        <w:tc>
          <w:tcPr>
            <w:tcW w:w="7962" w:type="dxa"/>
          </w:tcPr>
          <w:p w14:paraId="434743B8" w14:textId="31E33BC0" w:rsidR="00CB4C6F" w:rsidRDefault="00CB4C6F" w:rsidP="00C10C9E">
            <w:r w:rsidRPr="00CB4C6F">
              <w:rPr>
                <w:rFonts w:hint="eastAsia"/>
              </w:rPr>
              <w:t>・規律</w:t>
            </w:r>
            <w:r w:rsidR="001B3DAE">
              <w:rPr>
                <w:rFonts w:hint="eastAsia"/>
              </w:rPr>
              <w:t>・フェアプレー</w:t>
            </w:r>
            <w:r w:rsidRPr="00CB4C6F">
              <w:rPr>
                <w:rFonts w:hint="eastAsia"/>
              </w:rPr>
              <w:t>委員会で、個別に処分を検討する</w:t>
            </w:r>
          </w:p>
          <w:p w14:paraId="32E49D8D" w14:textId="6ED2B358" w:rsidR="00CB4C6F" w:rsidRDefault="00CB4C6F" w:rsidP="00C10C9E">
            <w:r w:rsidRPr="00CB4C6F">
              <w:rPr>
                <w:rFonts w:hint="eastAsia"/>
              </w:rPr>
              <w:t>・事情聴取：誰に向かって、具体的に何をした</w:t>
            </w:r>
            <w:r w:rsidRPr="00CB4C6F">
              <w:rPr>
                <w:rFonts w:hint="eastAsia"/>
              </w:rPr>
              <w:t>(</w:t>
            </w:r>
            <w:r w:rsidRPr="00CB4C6F">
              <w:rPr>
                <w:rFonts w:hint="eastAsia"/>
              </w:rPr>
              <w:t>言った</w:t>
            </w:r>
            <w:r w:rsidRPr="00CB4C6F">
              <w:rPr>
                <w:rFonts w:hint="eastAsia"/>
              </w:rPr>
              <w:t>)</w:t>
            </w:r>
            <w:r w:rsidRPr="00CB4C6F">
              <w:rPr>
                <w:rFonts w:hint="eastAsia"/>
              </w:rPr>
              <w:t>か</w:t>
            </w:r>
          </w:p>
        </w:tc>
      </w:tr>
    </w:tbl>
    <w:p w14:paraId="56D0581A" w14:textId="7343B75E" w:rsidR="00C10C9E" w:rsidRDefault="00C10C9E" w:rsidP="00C10C9E"/>
    <w:p w14:paraId="37451501" w14:textId="77777777" w:rsidR="00A30AA4" w:rsidRDefault="00A30AA4" w:rsidP="00CB4C6F"/>
    <w:p w14:paraId="07DE9626" w14:textId="5CCFF86D" w:rsidR="00CB4C6F" w:rsidRDefault="00CB4C6F" w:rsidP="00071AE5">
      <w:pPr>
        <w:pStyle w:val="a3"/>
        <w:numPr>
          <w:ilvl w:val="0"/>
          <w:numId w:val="1"/>
        </w:numPr>
        <w:ind w:leftChars="0"/>
      </w:pPr>
      <w:r w:rsidRPr="00CB4C6F">
        <w:rPr>
          <w:rFonts w:hint="eastAsia"/>
        </w:rPr>
        <w:t>マッチコミッショナー（会場運営担当者・種別委員長）</w:t>
      </w:r>
      <w:r>
        <w:rPr>
          <w:rFonts w:hint="eastAsia"/>
        </w:rPr>
        <w:t>が</w:t>
      </w:r>
      <w:r w:rsidRPr="00CB4C6F">
        <w:rPr>
          <w:rFonts w:hint="eastAsia"/>
        </w:rPr>
        <w:t>緊急報告書に盛り込むべき内容</w:t>
      </w:r>
    </w:p>
    <w:p w14:paraId="3F41CB78" w14:textId="0D8A7F3A" w:rsidR="00A30AA4" w:rsidRDefault="00A30AA4" w:rsidP="00CB4C6F">
      <w:r>
        <w:rPr>
          <w:rFonts w:hint="eastAsia"/>
        </w:rPr>
        <w:t>例１）</w:t>
      </w:r>
    </w:p>
    <w:tbl>
      <w:tblPr>
        <w:tblStyle w:val="a4"/>
        <w:tblW w:w="0" w:type="auto"/>
        <w:tblLook w:val="04A0" w:firstRow="1" w:lastRow="0" w:firstColumn="1" w:lastColumn="0" w:noHBand="0" w:noVBand="1"/>
      </w:tblPr>
      <w:tblGrid>
        <w:gridCol w:w="1780"/>
        <w:gridCol w:w="7962"/>
      </w:tblGrid>
      <w:tr w:rsidR="00665E96" w14:paraId="10353BD8" w14:textId="77777777" w:rsidTr="00665E96">
        <w:tc>
          <w:tcPr>
            <w:tcW w:w="1780" w:type="dxa"/>
          </w:tcPr>
          <w:p w14:paraId="43B042BB" w14:textId="6EA6F943" w:rsidR="00665E96" w:rsidRDefault="00665E96" w:rsidP="00CB4C6F">
            <w:r w:rsidRPr="00665E96">
              <w:rPr>
                <w:rFonts w:hint="eastAsia"/>
              </w:rPr>
              <w:t>いつ</w:t>
            </w:r>
          </w:p>
        </w:tc>
        <w:tc>
          <w:tcPr>
            <w:tcW w:w="7962" w:type="dxa"/>
          </w:tcPr>
          <w:p w14:paraId="5BFCE6F5" w14:textId="02659080" w:rsidR="00665E96" w:rsidRDefault="00665E96" w:rsidP="00CB4C6F">
            <w:r w:rsidRPr="00665E96">
              <w:rPr>
                <w:rFonts w:hint="eastAsia"/>
              </w:rPr>
              <w:t>31</w:t>
            </w:r>
            <w:r w:rsidRPr="00665E96">
              <w:rPr>
                <w:rFonts w:hint="eastAsia"/>
              </w:rPr>
              <w:t>分</w:t>
            </w:r>
          </w:p>
        </w:tc>
      </w:tr>
      <w:tr w:rsidR="00665E96" w14:paraId="2FB4D44A" w14:textId="77777777" w:rsidTr="00665E96">
        <w:tc>
          <w:tcPr>
            <w:tcW w:w="1780" w:type="dxa"/>
          </w:tcPr>
          <w:p w14:paraId="65458417" w14:textId="47B33891" w:rsidR="00665E96" w:rsidRDefault="00665E96" w:rsidP="00CB4C6F">
            <w:r w:rsidRPr="00665E96">
              <w:rPr>
                <w:rFonts w:hint="eastAsia"/>
              </w:rPr>
              <w:t>どこで</w:t>
            </w:r>
          </w:p>
        </w:tc>
        <w:tc>
          <w:tcPr>
            <w:tcW w:w="7962" w:type="dxa"/>
          </w:tcPr>
          <w:p w14:paraId="36E95028" w14:textId="2046AC8B" w:rsidR="00665E96" w:rsidRDefault="00665E96" w:rsidP="00CB4C6F">
            <w:r w:rsidRPr="00665E96">
              <w:rPr>
                <w:rFonts w:hint="eastAsia"/>
              </w:rPr>
              <w:t>ハーフウェーライン辺りで</w:t>
            </w:r>
          </w:p>
        </w:tc>
      </w:tr>
      <w:tr w:rsidR="00665E96" w14:paraId="20A9071E" w14:textId="77777777" w:rsidTr="00665E96">
        <w:tc>
          <w:tcPr>
            <w:tcW w:w="1780" w:type="dxa"/>
          </w:tcPr>
          <w:p w14:paraId="4740F8D8" w14:textId="416BEA55" w:rsidR="00665E96" w:rsidRDefault="00665E96" w:rsidP="00CB4C6F">
            <w:r w:rsidRPr="00665E96">
              <w:rPr>
                <w:rFonts w:hint="eastAsia"/>
              </w:rPr>
              <w:t>誰が</w:t>
            </w:r>
          </w:p>
        </w:tc>
        <w:tc>
          <w:tcPr>
            <w:tcW w:w="7962" w:type="dxa"/>
          </w:tcPr>
          <w:p w14:paraId="229747C5" w14:textId="768F3446" w:rsidR="00665E96" w:rsidRDefault="00665E96" w:rsidP="00CB4C6F">
            <w:r w:rsidRPr="00665E96">
              <w:rPr>
                <w:rFonts w:hint="eastAsia"/>
              </w:rPr>
              <w:t>□□</w:t>
            </w:r>
            <w:r>
              <w:rPr>
                <w:rFonts w:hint="eastAsia"/>
              </w:rPr>
              <w:t>（チーム名）</w:t>
            </w:r>
            <w:r w:rsidRPr="00665E96">
              <w:rPr>
                <w:rFonts w:hint="eastAsia"/>
              </w:rPr>
              <w:t xml:space="preserve"> No.</w:t>
            </w:r>
            <w:r>
              <w:rPr>
                <w:rFonts w:hint="eastAsia"/>
              </w:rPr>
              <w:t>〇（背番号）</w:t>
            </w:r>
            <w:r w:rsidRPr="00665E96">
              <w:rPr>
                <w:rFonts w:hint="eastAsia"/>
              </w:rPr>
              <w:t>××選手が</w:t>
            </w:r>
          </w:p>
        </w:tc>
      </w:tr>
      <w:tr w:rsidR="00665E96" w14:paraId="64ECC020" w14:textId="77777777" w:rsidTr="00665E96">
        <w:tc>
          <w:tcPr>
            <w:tcW w:w="1780" w:type="dxa"/>
          </w:tcPr>
          <w:p w14:paraId="0F82C65E" w14:textId="2B5CC304" w:rsidR="00665E96" w:rsidRDefault="00A54A5B" w:rsidP="00CB4C6F">
            <w:r w:rsidRPr="00A54A5B">
              <w:rPr>
                <w:rFonts w:hint="eastAsia"/>
              </w:rPr>
              <w:t>何を</w:t>
            </w:r>
          </w:p>
        </w:tc>
        <w:tc>
          <w:tcPr>
            <w:tcW w:w="7962" w:type="dxa"/>
          </w:tcPr>
          <w:p w14:paraId="2700CE08" w14:textId="1B4297A3" w:rsidR="00665E96" w:rsidRDefault="00A54A5B" w:rsidP="00CB4C6F">
            <w:r w:rsidRPr="00A54A5B">
              <w:rPr>
                <w:rFonts w:hint="eastAsia"/>
              </w:rPr>
              <w:t>ドリブルしている○○</w:t>
            </w:r>
            <w:r>
              <w:rPr>
                <w:rFonts w:hint="eastAsia"/>
              </w:rPr>
              <w:t>（チーム名）</w:t>
            </w:r>
            <w:r w:rsidRPr="00A54A5B">
              <w:rPr>
                <w:rFonts w:hint="eastAsia"/>
              </w:rPr>
              <w:t xml:space="preserve"> No.</w:t>
            </w:r>
            <w:r>
              <w:rPr>
                <w:rFonts w:hint="eastAsia"/>
              </w:rPr>
              <w:t>〇（背番号）</w:t>
            </w:r>
            <w:r w:rsidRPr="00A54A5B">
              <w:rPr>
                <w:rFonts w:hint="eastAsia"/>
              </w:rPr>
              <w:t xml:space="preserve"> </w:t>
            </w:r>
            <w:r w:rsidRPr="00A54A5B">
              <w:rPr>
                <w:rFonts w:hint="eastAsia"/>
              </w:rPr>
              <w:t>△△選手を</w:t>
            </w:r>
          </w:p>
        </w:tc>
      </w:tr>
      <w:tr w:rsidR="00665E96" w14:paraId="43A723A7" w14:textId="77777777" w:rsidTr="00665E96">
        <w:tc>
          <w:tcPr>
            <w:tcW w:w="1780" w:type="dxa"/>
          </w:tcPr>
          <w:p w14:paraId="699386CE" w14:textId="04633BC6" w:rsidR="00665E96" w:rsidRDefault="00A54A5B" w:rsidP="00CB4C6F">
            <w:r w:rsidRPr="00A54A5B">
              <w:rPr>
                <w:rFonts w:hint="eastAsia"/>
              </w:rPr>
              <w:t>どうした</w:t>
            </w:r>
          </w:p>
        </w:tc>
        <w:tc>
          <w:tcPr>
            <w:tcW w:w="7962" w:type="dxa"/>
          </w:tcPr>
          <w:p w14:paraId="5BA77E5A" w14:textId="54E14892" w:rsidR="00665E96" w:rsidRDefault="00A54A5B" w:rsidP="00CB4C6F">
            <w:r w:rsidRPr="00A54A5B">
              <w:rPr>
                <w:rFonts w:hint="eastAsia"/>
              </w:rPr>
              <w:t>後方からトリップして倒した</w:t>
            </w:r>
          </w:p>
        </w:tc>
      </w:tr>
      <w:tr w:rsidR="00665E96" w14:paraId="60F89589" w14:textId="77777777" w:rsidTr="00665E96">
        <w:tc>
          <w:tcPr>
            <w:tcW w:w="1780" w:type="dxa"/>
          </w:tcPr>
          <w:p w14:paraId="7E0F9927" w14:textId="0B8D7FF6" w:rsidR="00665E96" w:rsidRDefault="00A54A5B" w:rsidP="00CB4C6F">
            <w:r w:rsidRPr="00A54A5B">
              <w:rPr>
                <w:rFonts w:hint="eastAsia"/>
              </w:rPr>
              <w:t>主審の処置</w:t>
            </w:r>
          </w:p>
        </w:tc>
        <w:tc>
          <w:tcPr>
            <w:tcW w:w="7962" w:type="dxa"/>
          </w:tcPr>
          <w:p w14:paraId="3773650E" w14:textId="298ACC2D" w:rsidR="00665E96" w:rsidRDefault="00A54A5B" w:rsidP="00CB4C6F">
            <w:r w:rsidRPr="00A54A5B">
              <w:rPr>
                <w:rFonts w:hint="eastAsia"/>
              </w:rPr>
              <w:t>主審は著しく不正なプレーとして、退場処分を与えた</w:t>
            </w:r>
          </w:p>
        </w:tc>
      </w:tr>
      <w:tr w:rsidR="00665E96" w14:paraId="3A34704C" w14:textId="77777777" w:rsidTr="00A30AA4">
        <w:tc>
          <w:tcPr>
            <w:tcW w:w="1780" w:type="dxa"/>
            <w:vAlign w:val="center"/>
          </w:tcPr>
          <w:p w14:paraId="3B8DA59A" w14:textId="383B557B" w:rsidR="00665E96" w:rsidRDefault="00A30AA4" w:rsidP="00CB4C6F">
            <w:r w:rsidRPr="00A30AA4">
              <w:rPr>
                <w:rFonts w:hint="eastAsia"/>
              </w:rPr>
              <w:t>コメント</w:t>
            </w:r>
          </w:p>
        </w:tc>
        <w:tc>
          <w:tcPr>
            <w:tcW w:w="7962" w:type="dxa"/>
          </w:tcPr>
          <w:p w14:paraId="4416CFF3" w14:textId="11AE180C" w:rsidR="00A30AA4" w:rsidRPr="00A54A5B" w:rsidRDefault="00A30AA4" w:rsidP="00A30AA4">
            <w:r w:rsidRPr="00A30AA4">
              <w:rPr>
                <w:rFonts w:hint="eastAsia"/>
              </w:rPr>
              <w:t>××選手に相手選手を倒そうとする意図はなかったように見えた。やや厳しい判定だったと考える</w:t>
            </w:r>
          </w:p>
        </w:tc>
      </w:tr>
      <w:tr w:rsidR="00665E96" w14:paraId="5FDC7CBC" w14:textId="77777777" w:rsidTr="00A30AA4">
        <w:tc>
          <w:tcPr>
            <w:tcW w:w="1780" w:type="dxa"/>
            <w:vAlign w:val="center"/>
          </w:tcPr>
          <w:p w14:paraId="08C4F758" w14:textId="77E238DD" w:rsidR="00665E96" w:rsidRDefault="00A30AA4" w:rsidP="00CB4C6F">
            <w:r w:rsidRPr="00A30AA4">
              <w:rPr>
                <w:rFonts w:hint="eastAsia"/>
              </w:rPr>
              <w:t>事情聴取の結果</w:t>
            </w:r>
          </w:p>
        </w:tc>
        <w:tc>
          <w:tcPr>
            <w:tcW w:w="7962" w:type="dxa"/>
          </w:tcPr>
          <w:p w14:paraId="07519562" w14:textId="46430B81" w:rsidR="00665E96" w:rsidRDefault="00A30AA4" w:rsidP="00CB4C6F">
            <w:r w:rsidRPr="00A30AA4">
              <w:rPr>
                <w:rFonts w:hint="eastAsia"/>
              </w:rPr>
              <w:t>××選手に事情聴取したところ、「僕はボールにプレーしたので、相手に触れていない。むしろ相手選手のシミュレーションではないか」と語った</w:t>
            </w:r>
          </w:p>
        </w:tc>
      </w:tr>
    </w:tbl>
    <w:p w14:paraId="2589A1F0" w14:textId="0198BB22" w:rsidR="00A30AA4" w:rsidRDefault="00A30AA4" w:rsidP="00CB4C6F">
      <w:r>
        <w:rPr>
          <w:rFonts w:hint="eastAsia"/>
        </w:rPr>
        <w:t>例２）</w:t>
      </w:r>
    </w:p>
    <w:tbl>
      <w:tblPr>
        <w:tblStyle w:val="a4"/>
        <w:tblW w:w="0" w:type="auto"/>
        <w:tblLook w:val="04A0" w:firstRow="1" w:lastRow="0" w:firstColumn="1" w:lastColumn="0" w:noHBand="0" w:noVBand="1"/>
      </w:tblPr>
      <w:tblGrid>
        <w:gridCol w:w="1780"/>
        <w:gridCol w:w="7962"/>
      </w:tblGrid>
      <w:tr w:rsidR="00A30AA4" w14:paraId="49D55BDD" w14:textId="77777777" w:rsidTr="00A30AA4">
        <w:tc>
          <w:tcPr>
            <w:tcW w:w="1780" w:type="dxa"/>
          </w:tcPr>
          <w:p w14:paraId="6BE649BD" w14:textId="5EE846C0" w:rsidR="00A30AA4" w:rsidRDefault="00A30AA4" w:rsidP="00A30AA4">
            <w:r w:rsidRPr="00A30AA4">
              <w:rPr>
                <w:rFonts w:hint="eastAsia"/>
              </w:rPr>
              <w:t>いつ</w:t>
            </w:r>
          </w:p>
        </w:tc>
        <w:tc>
          <w:tcPr>
            <w:tcW w:w="7962" w:type="dxa"/>
          </w:tcPr>
          <w:p w14:paraId="7CA7BB9C" w14:textId="671C9ABF" w:rsidR="00A30AA4" w:rsidRDefault="00A30AA4" w:rsidP="00A30AA4">
            <w:r w:rsidRPr="00A30AA4">
              <w:rPr>
                <w:rFonts w:hint="eastAsia"/>
              </w:rPr>
              <w:t>78</w:t>
            </w:r>
            <w:r w:rsidRPr="00A30AA4">
              <w:rPr>
                <w:rFonts w:hint="eastAsia"/>
              </w:rPr>
              <w:t>分、○○のスローインの場面</w:t>
            </w:r>
          </w:p>
        </w:tc>
      </w:tr>
      <w:tr w:rsidR="00A30AA4" w14:paraId="4157554F" w14:textId="77777777" w:rsidTr="00A30AA4">
        <w:tc>
          <w:tcPr>
            <w:tcW w:w="1780" w:type="dxa"/>
          </w:tcPr>
          <w:p w14:paraId="1932016F" w14:textId="7F0822D9" w:rsidR="00A30AA4" w:rsidRDefault="00A30AA4" w:rsidP="00A30AA4">
            <w:r w:rsidRPr="00A30AA4">
              <w:rPr>
                <w:rFonts w:hint="eastAsia"/>
              </w:rPr>
              <w:t>どこで</w:t>
            </w:r>
          </w:p>
        </w:tc>
        <w:tc>
          <w:tcPr>
            <w:tcW w:w="7962" w:type="dxa"/>
          </w:tcPr>
          <w:p w14:paraId="2E6DB221" w14:textId="7B97E369" w:rsidR="00A30AA4" w:rsidRDefault="00A30AA4" w:rsidP="00A30AA4">
            <w:r w:rsidRPr="00A30AA4">
              <w:rPr>
                <w:rFonts w:hint="eastAsia"/>
              </w:rPr>
              <w:t>○○のペナルティーエリア付近で</w:t>
            </w:r>
          </w:p>
        </w:tc>
      </w:tr>
      <w:tr w:rsidR="00A30AA4" w14:paraId="674C30BD" w14:textId="77777777" w:rsidTr="00A30AA4">
        <w:tc>
          <w:tcPr>
            <w:tcW w:w="1780" w:type="dxa"/>
          </w:tcPr>
          <w:p w14:paraId="4E708FD0" w14:textId="354EED17" w:rsidR="00A30AA4" w:rsidRDefault="00A30AA4" w:rsidP="00A30AA4">
            <w:r w:rsidRPr="00A30AA4">
              <w:rPr>
                <w:rFonts w:hint="eastAsia"/>
              </w:rPr>
              <w:t>誰が</w:t>
            </w:r>
          </w:p>
        </w:tc>
        <w:tc>
          <w:tcPr>
            <w:tcW w:w="7962" w:type="dxa"/>
          </w:tcPr>
          <w:p w14:paraId="4F4A0FC7" w14:textId="3A15896A" w:rsidR="00A30AA4" w:rsidRDefault="00A30AA4" w:rsidP="00A30AA4">
            <w:r w:rsidRPr="00A30AA4">
              <w:rPr>
                <w:rFonts w:hint="eastAsia"/>
              </w:rPr>
              <w:t>□□</w:t>
            </w:r>
            <w:r>
              <w:rPr>
                <w:rFonts w:hint="eastAsia"/>
              </w:rPr>
              <w:t>（チーム名）</w:t>
            </w:r>
            <w:r w:rsidRPr="00A30AA4">
              <w:rPr>
                <w:rFonts w:hint="eastAsia"/>
              </w:rPr>
              <w:t xml:space="preserve"> No.</w:t>
            </w:r>
            <w:r>
              <w:rPr>
                <w:rFonts w:hint="eastAsia"/>
              </w:rPr>
              <w:t>〇（背番号）</w:t>
            </w:r>
            <w:r w:rsidRPr="00A30AA4">
              <w:rPr>
                <w:rFonts w:hint="eastAsia"/>
              </w:rPr>
              <w:t>△△選手が</w:t>
            </w:r>
          </w:p>
        </w:tc>
      </w:tr>
      <w:tr w:rsidR="00A30AA4" w14:paraId="1B1006EB" w14:textId="77777777" w:rsidTr="00A30AA4">
        <w:tc>
          <w:tcPr>
            <w:tcW w:w="1780" w:type="dxa"/>
          </w:tcPr>
          <w:p w14:paraId="70F6AEA1" w14:textId="533D0F92" w:rsidR="00A30AA4" w:rsidRDefault="00A30AA4" w:rsidP="00A30AA4">
            <w:r w:rsidRPr="00A30AA4">
              <w:rPr>
                <w:rFonts w:hint="eastAsia"/>
              </w:rPr>
              <w:t>何を</w:t>
            </w:r>
          </w:p>
        </w:tc>
        <w:tc>
          <w:tcPr>
            <w:tcW w:w="7962" w:type="dxa"/>
          </w:tcPr>
          <w:p w14:paraId="42964CE0" w14:textId="0D5FFEDC" w:rsidR="00A30AA4" w:rsidRDefault="00A30AA4" w:rsidP="00A30AA4">
            <w:r w:rsidRPr="00A30AA4">
              <w:rPr>
                <w:rFonts w:hint="eastAsia"/>
              </w:rPr>
              <w:t>主審に対し</w:t>
            </w:r>
          </w:p>
        </w:tc>
      </w:tr>
      <w:tr w:rsidR="00A30AA4" w14:paraId="5C4416DD" w14:textId="77777777" w:rsidTr="00A30AA4">
        <w:tc>
          <w:tcPr>
            <w:tcW w:w="1780" w:type="dxa"/>
          </w:tcPr>
          <w:p w14:paraId="50E61B2B" w14:textId="654A7500" w:rsidR="00A30AA4" w:rsidRDefault="00A30AA4" w:rsidP="00A30AA4">
            <w:r w:rsidRPr="00A30AA4">
              <w:rPr>
                <w:rFonts w:hint="eastAsia"/>
              </w:rPr>
              <w:t>どうした</w:t>
            </w:r>
          </w:p>
        </w:tc>
        <w:tc>
          <w:tcPr>
            <w:tcW w:w="7962" w:type="dxa"/>
          </w:tcPr>
          <w:p w14:paraId="26AD2A7F" w14:textId="4849E91C" w:rsidR="00A30AA4" w:rsidRDefault="00A30AA4" w:rsidP="00A30AA4">
            <w:r w:rsidRPr="00A30AA4">
              <w:rPr>
                <w:rFonts w:hint="eastAsia"/>
              </w:rPr>
              <w:t>「よく見ろよ。バカ」と言った</w:t>
            </w:r>
          </w:p>
        </w:tc>
      </w:tr>
      <w:tr w:rsidR="00A30AA4" w14:paraId="7D806BFF" w14:textId="77777777" w:rsidTr="00A30AA4">
        <w:tc>
          <w:tcPr>
            <w:tcW w:w="1780" w:type="dxa"/>
          </w:tcPr>
          <w:p w14:paraId="3B2DF620" w14:textId="391EF3D2" w:rsidR="00A30AA4" w:rsidRDefault="00A30AA4" w:rsidP="00A30AA4">
            <w:r w:rsidRPr="00A30AA4">
              <w:rPr>
                <w:rFonts w:hint="eastAsia"/>
              </w:rPr>
              <w:t>主審の処置</w:t>
            </w:r>
          </w:p>
        </w:tc>
        <w:tc>
          <w:tcPr>
            <w:tcW w:w="7962" w:type="dxa"/>
          </w:tcPr>
          <w:p w14:paraId="6D47FB4B" w14:textId="2197058A" w:rsidR="00A30AA4" w:rsidRDefault="00A30AA4" w:rsidP="00A30AA4">
            <w:r w:rsidRPr="00A30AA4">
              <w:rPr>
                <w:rFonts w:hint="eastAsia"/>
              </w:rPr>
              <w:t>主審は侮辱的な発言として、退場処分を与えた</w:t>
            </w:r>
          </w:p>
        </w:tc>
      </w:tr>
      <w:tr w:rsidR="00A30AA4" w14:paraId="3FB19A64" w14:textId="77777777" w:rsidTr="00A30AA4">
        <w:tc>
          <w:tcPr>
            <w:tcW w:w="1780" w:type="dxa"/>
          </w:tcPr>
          <w:p w14:paraId="42BC0A4D" w14:textId="66FF6A98" w:rsidR="00A30AA4" w:rsidRDefault="00A30AA4" w:rsidP="00A30AA4">
            <w:r w:rsidRPr="00A30AA4">
              <w:rPr>
                <w:rFonts w:hint="eastAsia"/>
              </w:rPr>
              <w:t>コメント</w:t>
            </w:r>
          </w:p>
        </w:tc>
        <w:tc>
          <w:tcPr>
            <w:tcW w:w="7962" w:type="dxa"/>
          </w:tcPr>
          <w:p w14:paraId="42E3FEC5" w14:textId="625DF353" w:rsidR="00A30AA4" w:rsidRDefault="00D54317" w:rsidP="00A30AA4">
            <w:r w:rsidRPr="00D54317">
              <w:rPr>
                <w:rFonts w:hint="eastAsia"/>
              </w:rPr>
              <w:t>以上、私は試合終了後、主審から報告を受けた</w:t>
            </w:r>
          </w:p>
        </w:tc>
      </w:tr>
      <w:tr w:rsidR="00A30AA4" w14:paraId="2DC4A8D3" w14:textId="77777777" w:rsidTr="00D54317">
        <w:tc>
          <w:tcPr>
            <w:tcW w:w="1780" w:type="dxa"/>
            <w:vAlign w:val="center"/>
          </w:tcPr>
          <w:p w14:paraId="1B7CCB77" w14:textId="4FFFAEF9" w:rsidR="00A30AA4" w:rsidRDefault="00D54317" w:rsidP="00A30AA4">
            <w:r w:rsidRPr="00D54317">
              <w:rPr>
                <w:rFonts w:hint="eastAsia"/>
              </w:rPr>
              <w:t>事情聴取の結果</w:t>
            </w:r>
          </w:p>
        </w:tc>
        <w:tc>
          <w:tcPr>
            <w:tcW w:w="7962" w:type="dxa"/>
          </w:tcPr>
          <w:p w14:paraId="1D96659B" w14:textId="25EED137" w:rsidR="00A30AA4" w:rsidRDefault="00D54317" w:rsidP="00A30AA4">
            <w:r w:rsidRPr="00D54317">
              <w:rPr>
                <w:rFonts w:hint="eastAsia"/>
              </w:rPr>
              <w:t>△△選手に事情聴取したところ、「バカとは、ミスした自分を叱る意味で言った。主審に言ったように聞こえたのであれば申し訳ない」と語った</w:t>
            </w:r>
          </w:p>
        </w:tc>
      </w:tr>
    </w:tbl>
    <w:p w14:paraId="4C671092" w14:textId="77777777" w:rsidR="00C00A00" w:rsidRDefault="00C00A00" w:rsidP="00C00A00">
      <w:pPr>
        <w:ind w:firstLineChars="3300" w:firstLine="6930"/>
      </w:pPr>
    </w:p>
    <w:p w14:paraId="5B4FA6BF" w14:textId="4B4358A5" w:rsidR="00A30AA4" w:rsidRPr="00A30AA4" w:rsidRDefault="00C00A00" w:rsidP="00C00A00">
      <w:pPr>
        <w:ind w:firstLineChars="3300" w:firstLine="6930"/>
      </w:pPr>
      <w:r>
        <w:rPr>
          <w:rFonts w:hint="eastAsia"/>
        </w:rPr>
        <w:t>※</w:t>
      </w:r>
      <w:r>
        <w:rPr>
          <w:rFonts w:hint="eastAsia"/>
        </w:rPr>
        <w:t>J</w:t>
      </w:r>
      <w:r>
        <w:rPr>
          <w:rFonts w:hint="eastAsia"/>
        </w:rPr>
        <w:t>リーグ文書より引用</w:t>
      </w:r>
      <w:r w:rsidR="001B3DAE">
        <w:rPr>
          <w:rFonts w:hint="eastAsia"/>
        </w:rPr>
        <w:t>改定</w:t>
      </w:r>
    </w:p>
    <w:sectPr w:rsidR="00A30AA4" w:rsidRPr="00A30AA4" w:rsidSect="006B5FF2">
      <w:pgSz w:w="11906" w:h="16838" w:code="9"/>
      <w:pgMar w:top="1440" w:right="1077" w:bottom="1440" w:left="1077" w:header="851" w:footer="992" w:gutter="0"/>
      <w:paperSrc w:first="276" w:other="276"/>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46E9E"/>
    <w:multiLevelType w:val="hybridMultilevel"/>
    <w:tmpl w:val="80D63A0E"/>
    <w:lvl w:ilvl="0" w:tplc="5428138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180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CC"/>
    <w:rsid w:val="00071AE5"/>
    <w:rsid w:val="000A1014"/>
    <w:rsid w:val="001923CA"/>
    <w:rsid w:val="001B3DAE"/>
    <w:rsid w:val="00310225"/>
    <w:rsid w:val="00380C74"/>
    <w:rsid w:val="00411DC2"/>
    <w:rsid w:val="00537052"/>
    <w:rsid w:val="0062490E"/>
    <w:rsid w:val="00665E96"/>
    <w:rsid w:val="006B5FF2"/>
    <w:rsid w:val="00743902"/>
    <w:rsid w:val="0084186B"/>
    <w:rsid w:val="008523C1"/>
    <w:rsid w:val="008C23C8"/>
    <w:rsid w:val="009E190E"/>
    <w:rsid w:val="00A30AA4"/>
    <w:rsid w:val="00A54A5B"/>
    <w:rsid w:val="00C005AD"/>
    <w:rsid w:val="00C00A00"/>
    <w:rsid w:val="00C10C9E"/>
    <w:rsid w:val="00C265C1"/>
    <w:rsid w:val="00CB4C6F"/>
    <w:rsid w:val="00CC07CB"/>
    <w:rsid w:val="00D54317"/>
    <w:rsid w:val="00E1557C"/>
    <w:rsid w:val="00ED0916"/>
    <w:rsid w:val="00ED0F48"/>
    <w:rsid w:val="00EE52CC"/>
    <w:rsid w:val="00F82627"/>
    <w:rsid w:val="00F9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00B85E"/>
  <w15:chartTrackingRefBased/>
  <w15:docId w15:val="{EE4D62FA-96CB-43A8-833F-28D96AD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9E"/>
    <w:pPr>
      <w:ind w:leftChars="400" w:left="840"/>
    </w:pPr>
  </w:style>
  <w:style w:type="table" w:styleId="a4">
    <w:name w:val="Table Grid"/>
    <w:basedOn w:val="a1"/>
    <w:uiPriority w:val="39"/>
    <w:rsid w:val="00C1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CEAA-14FD-42A0-93B8-7627C3FE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宮本 和史</cp:lastModifiedBy>
  <cp:revision>11</cp:revision>
  <cp:lastPrinted>2022-10-20T11:41:00Z</cp:lastPrinted>
  <dcterms:created xsi:type="dcterms:W3CDTF">2022-10-20T08:29:00Z</dcterms:created>
  <dcterms:modified xsi:type="dcterms:W3CDTF">2022-11-13T08:59:00Z</dcterms:modified>
</cp:coreProperties>
</file>